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5267" w:rsidRPr="007A5267" w:rsidRDefault="007A5267" w:rsidP="007A5267">
      <w:pPr>
        <w:jc w:val="center"/>
        <w:rPr>
          <w:rFonts w:ascii="Traditional Arabic" w:hAnsi="Traditional Arabic" w:cs="Traditional Arabic"/>
          <w:b/>
          <w:bCs/>
          <w:sz w:val="28"/>
          <w:szCs w:val="28"/>
        </w:rPr>
      </w:pPr>
      <w:r w:rsidRPr="007A5267">
        <w:rPr>
          <w:rFonts w:ascii="Traditional Arabic" w:hAnsi="Traditional Arabic" w:cs="Traditional Arabic"/>
          <w:b/>
          <w:bCs/>
          <w:sz w:val="28"/>
          <w:szCs w:val="28"/>
          <w:rtl/>
        </w:rPr>
        <w:t>ورقة بحثية للمشاركة في الم</w:t>
      </w:r>
      <w:r w:rsidRPr="007A5267">
        <w:rPr>
          <w:rFonts w:ascii="Traditional Arabic" w:hAnsi="Traditional Arabic" w:cs="Traditional Arabic"/>
          <w:b/>
          <w:bCs/>
          <w:sz w:val="28"/>
          <w:szCs w:val="28"/>
          <w:rtl/>
          <w:lang w:bidi="ar-DZ"/>
        </w:rPr>
        <w:t>لتقى الوطني حول ضمان جودة التعليم العالي في ظل التوجهات الجديدة لقطاع التعليم العالي في الجزائر</w:t>
      </w:r>
    </w:p>
    <w:p w:rsidR="007A5267" w:rsidRPr="007A5267" w:rsidRDefault="007A5267" w:rsidP="007A5267">
      <w:pPr>
        <w:spacing w:after="0"/>
        <w:jc w:val="center"/>
        <w:rPr>
          <w:rFonts w:ascii="Traditional Arabic" w:eastAsia="Times New Roman" w:hAnsi="Traditional Arabic" w:cs="Traditional Arabic"/>
          <w:sz w:val="28"/>
          <w:szCs w:val="28"/>
          <w:rtl/>
        </w:rPr>
      </w:pPr>
    </w:p>
    <w:p w:rsidR="00FA6405" w:rsidRPr="003025F1" w:rsidRDefault="00FA6405" w:rsidP="00873571">
      <w:pPr>
        <w:spacing w:after="0"/>
        <w:rPr>
          <w:rFonts w:ascii="Traditional Arabic" w:eastAsia="Times New Roman" w:hAnsi="Traditional Arabic" w:cs="Traditional Arabic"/>
          <w:sz w:val="28"/>
          <w:szCs w:val="28"/>
          <w:rtl/>
          <w:lang w:bidi="ar-DZ"/>
        </w:rPr>
      </w:pPr>
      <w:r w:rsidRPr="003025F1">
        <w:rPr>
          <w:rFonts w:ascii="Traditional Arabic" w:eastAsia="Times New Roman" w:hAnsi="Traditional Arabic" w:cs="Traditional Arabic"/>
          <w:sz w:val="28"/>
          <w:szCs w:val="28"/>
          <w:rtl/>
        </w:rPr>
        <w:t>الاسم واللقب: بوعلام معطر</w:t>
      </w:r>
      <w:r w:rsidRPr="003025F1">
        <w:rPr>
          <w:rFonts w:ascii="Traditional Arabic" w:eastAsia="Times New Roman" w:hAnsi="Traditional Arabic" w:cs="Traditional Arabic"/>
          <w:sz w:val="28"/>
          <w:szCs w:val="28"/>
        </w:rPr>
        <w:br/>
      </w:r>
      <w:r w:rsidR="00873571">
        <w:rPr>
          <w:rFonts w:ascii="Traditional Arabic" w:eastAsia="Times New Roman" w:hAnsi="Traditional Arabic" w:cs="Traditional Arabic" w:hint="cs"/>
          <w:sz w:val="28"/>
          <w:szCs w:val="28"/>
          <w:rtl/>
        </w:rPr>
        <w:t>التخصص: فلسفة</w:t>
      </w:r>
      <w:r w:rsidRPr="003025F1">
        <w:rPr>
          <w:rFonts w:ascii="Traditional Arabic" w:eastAsia="Times New Roman" w:hAnsi="Traditional Arabic" w:cs="Traditional Arabic"/>
          <w:sz w:val="28"/>
          <w:szCs w:val="28"/>
        </w:rPr>
        <w:br/>
      </w:r>
      <w:r w:rsidR="007A5267">
        <w:rPr>
          <w:rFonts w:ascii="Traditional Arabic" w:eastAsia="Times New Roman" w:hAnsi="Traditional Arabic" w:cs="Traditional Arabic" w:hint="cs"/>
          <w:sz w:val="28"/>
          <w:szCs w:val="28"/>
          <w:rtl/>
        </w:rPr>
        <w:t xml:space="preserve">قسم العلوم الاجتماعية </w:t>
      </w:r>
      <w:r w:rsidRPr="003025F1">
        <w:rPr>
          <w:rFonts w:ascii="Traditional Arabic" w:eastAsia="Times New Roman" w:hAnsi="Traditional Arabic" w:cs="Traditional Arabic"/>
          <w:sz w:val="28"/>
          <w:szCs w:val="28"/>
          <w:rtl/>
        </w:rPr>
        <w:t>جامعة محمد خيضر –بسكرة</w:t>
      </w:r>
      <w:r w:rsidRPr="003025F1">
        <w:rPr>
          <w:rFonts w:ascii="Traditional Arabic" w:eastAsia="Times New Roman" w:hAnsi="Traditional Arabic" w:cs="Traditional Arabic"/>
          <w:sz w:val="28"/>
          <w:szCs w:val="28"/>
        </w:rPr>
        <w:br/>
      </w:r>
      <w:r w:rsidRPr="003025F1">
        <w:rPr>
          <w:rFonts w:ascii="Traditional Arabic" w:eastAsia="Times New Roman" w:hAnsi="Traditional Arabic" w:cs="Traditional Arabic"/>
          <w:sz w:val="28"/>
          <w:szCs w:val="28"/>
          <w:rtl/>
        </w:rPr>
        <w:t>الرتبة العلمية: أستاذ م</w:t>
      </w:r>
      <w:r w:rsidR="00E77470" w:rsidRPr="003025F1">
        <w:rPr>
          <w:rFonts w:ascii="Traditional Arabic" w:eastAsia="Times New Roman" w:hAnsi="Traditional Arabic" w:cs="Traditional Arabic"/>
          <w:sz w:val="28"/>
          <w:szCs w:val="28"/>
          <w:rtl/>
        </w:rPr>
        <w:t>حاضر</w:t>
      </w:r>
      <w:r w:rsidRPr="003025F1">
        <w:rPr>
          <w:rFonts w:ascii="Traditional Arabic" w:eastAsia="Times New Roman" w:hAnsi="Traditional Arabic" w:cs="Traditional Arabic"/>
          <w:sz w:val="28"/>
          <w:szCs w:val="28"/>
          <w:rtl/>
        </w:rPr>
        <w:t xml:space="preserve"> </w:t>
      </w:r>
      <w:r w:rsidR="00C346F1">
        <w:rPr>
          <w:rFonts w:ascii="Traditional Arabic" w:eastAsia="Times New Roman" w:hAnsi="Traditional Arabic" w:cs="Traditional Arabic" w:hint="cs"/>
          <w:sz w:val="28"/>
          <w:szCs w:val="28"/>
          <w:rtl/>
          <w:lang w:bidi="ar-DZ"/>
        </w:rPr>
        <w:t>أ</w:t>
      </w:r>
    </w:p>
    <w:p w:rsidR="007270D1" w:rsidRPr="003025F1" w:rsidRDefault="00E77470" w:rsidP="00C346F1">
      <w:pPr>
        <w:spacing w:after="0"/>
        <w:rPr>
          <w:rFonts w:ascii="Traditional Arabic" w:eastAsia="Times New Roman" w:hAnsi="Traditional Arabic" w:cs="Traditional Arabic"/>
          <w:sz w:val="28"/>
          <w:szCs w:val="28"/>
          <w:rtl/>
        </w:rPr>
      </w:pPr>
      <w:r w:rsidRPr="003025F1">
        <w:rPr>
          <w:rFonts w:ascii="Traditional Arabic" w:eastAsia="Times New Roman" w:hAnsi="Traditional Arabic" w:cs="Traditional Arabic"/>
          <w:sz w:val="28"/>
          <w:szCs w:val="28"/>
          <w:rtl/>
          <w:lang w:bidi="ar-DZ"/>
        </w:rPr>
        <w:t>البريد الالكتروني</w:t>
      </w:r>
      <w:r w:rsidR="00FA6405" w:rsidRPr="003025F1">
        <w:rPr>
          <w:rFonts w:ascii="Traditional Arabic" w:eastAsia="Times New Roman" w:hAnsi="Traditional Arabic" w:cs="Traditional Arabic"/>
          <w:sz w:val="28"/>
          <w:szCs w:val="28"/>
          <w:rtl/>
          <w:lang w:bidi="ar-DZ"/>
        </w:rPr>
        <w:t>:</w:t>
      </w:r>
      <w:r w:rsidR="00FA6405" w:rsidRPr="003025F1">
        <w:rPr>
          <w:rFonts w:ascii="Traditional Arabic" w:eastAsia="Times New Roman" w:hAnsi="Traditional Arabic" w:cs="Traditional Arabic"/>
          <w:sz w:val="28"/>
          <w:szCs w:val="28"/>
        </w:rPr>
        <w:t xml:space="preserve">boualam.maater@univ-biskra.dz  </w:t>
      </w:r>
      <w:r w:rsidR="00FA6405" w:rsidRPr="003025F1">
        <w:rPr>
          <w:rFonts w:ascii="Traditional Arabic" w:eastAsia="Times New Roman" w:hAnsi="Traditional Arabic" w:cs="Traditional Arabic"/>
          <w:sz w:val="28"/>
          <w:szCs w:val="28"/>
        </w:rPr>
        <w:br/>
      </w:r>
      <w:r w:rsidR="00FA6405" w:rsidRPr="003025F1">
        <w:rPr>
          <w:rFonts w:ascii="Traditional Arabic" w:eastAsia="Times New Roman" w:hAnsi="Traditional Arabic" w:cs="Traditional Arabic"/>
          <w:sz w:val="28"/>
          <w:szCs w:val="28"/>
          <w:rtl/>
        </w:rPr>
        <w:t xml:space="preserve">المحور </w:t>
      </w:r>
      <w:r w:rsidR="00C346F1">
        <w:rPr>
          <w:rFonts w:ascii="Traditional Arabic" w:eastAsia="Times New Roman" w:hAnsi="Traditional Arabic" w:cs="Traditional Arabic" w:hint="cs"/>
          <w:sz w:val="28"/>
          <w:szCs w:val="28"/>
          <w:rtl/>
        </w:rPr>
        <w:t xml:space="preserve">الرابع: تكنولوجيا المعلومات والرقمنة ودورها في ضمان الجودة في </w:t>
      </w:r>
      <w:r w:rsidR="00FA6405" w:rsidRPr="003025F1">
        <w:rPr>
          <w:rFonts w:ascii="Traditional Arabic" w:eastAsia="Times New Roman" w:hAnsi="Traditional Arabic" w:cs="Traditional Arabic"/>
          <w:sz w:val="28"/>
          <w:szCs w:val="28"/>
          <w:rtl/>
        </w:rPr>
        <w:t>م</w:t>
      </w:r>
      <w:r w:rsidR="00C346F1">
        <w:rPr>
          <w:rFonts w:ascii="Traditional Arabic" w:eastAsia="Times New Roman" w:hAnsi="Traditional Arabic" w:cs="Traditional Arabic"/>
          <w:sz w:val="28"/>
          <w:szCs w:val="28"/>
          <w:rtl/>
        </w:rPr>
        <w:t xml:space="preserve">ؤسسات التعليم العالي </w:t>
      </w:r>
    </w:p>
    <w:p w:rsidR="007270D1" w:rsidRPr="003025F1" w:rsidRDefault="007270D1" w:rsidP="00C346F1">
      <w:pPr>
        <w:spacing w:after="0"/>
        <w:jc w:val="both"/>
        <w:rPr>
          <w:rFonts w:ascii="Traditional Arabic" w:eastAsia="Times New Roman" w:hAnsi="Traditional Arabic" w:cs="Traditional Arabic"/>
          <w:sz w:val="28"/>
          <w:szCs w:val="28"/>
          <w:lang w:bidi="ar-DZ"/>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9180"/>
      </w:tblGrid>
      <w:tr w:rsidR="00FA6405" w:rsidRPr="003025F1" w:rsidTr="00CC63C9">
        <w:trPr>
          <w:trHeight w:val="2205"/>
        </w:trPr>
        <w:tc>
          <w:tcPr>
            <w:tcW w:w="9180" w:type="dxa"/>
            <w:tcBorders>
              <w:top w:val="single" w:sz="4" w:space="0" w:color="auto"/>
              <w:left w:val="single" w:sz="4" w:space="0" w:color="auto"/>
              <w:bottom w:val="single" w:sz="4" w:space="0" w:color="auto"/>
              <w:right w:val="single" w:sz="4" w:space="0" w:color="auto"/>
            </w:tcBorders>
            <w:vAlign w:val="center"/>
            <w:hideMark/>
          </w:tcPr>
          <w:p w:rsidR="00CC63C9" w:rsidRPr="003025F1" w:rsidRDefault="00FA6405" w:rsidP="00C346F1">
            <w:pPr>
              <w:spacing w:after="0"/>
              <w:jc w:val="center"/>
              <w:rPr>
                <w:rFonts w:ascii="Traditional Arabic" w:eastAsia="Times New Roman" w:hAnsi="Traditional Arabic" w:cs="Traditional Arabic"/>
                <w:b/>
                <w:bCs/>
                <w:sz w:val="28"/>
                <w:szCs w:val="28"/>
                <w:lang w:val="fr-FR"/>
              </w:rPr>
            </w:pPr>
            <w:r w:rsidRPr="003025F1">
              <w:rPr>
                <w:rFonts w:ascii="Traditional Arabic" w:eastAsia="Times New Roman" w:hAnsi="Traditional Arabic" w:cs="Traditional Arabic"/>
                <w:b/>
                <w:bCs/>
                <w:sz w:val="28"/>
                <w:szCs w:val="28"/>
                <w:u w:val="thick"/>
                <w:rtl/>
              </w:rPr>
              <w:t>عنوان المقال</w:t>
            </w:r>
          </w:p>
          <w:p w:rsidR="00FA6405" w:rsidRPr="008972AB" w:rsidRDefault="008972AB" w:rsidP="00297481">
            <w:pPr>
              <w:spacing w:after="0"/>
              <w:jc w:val="center"/>
              <w:rPr>
                <w:rFonts w:ascii="Traditional Arabic" w:hAnsi="Traditional Arabic" w:cs="Traditional Arabic"/>
                <w:b/>
                <w:bCs/>
                <w:sz w:val="28"/>
                <w:szCs w:val="28"/>
              </w:rPr>
            </w:pPr>
            <w:r w:rsidRPr="008972AB">
              <w:rPr>
                <w:rFonts w:ascii="Traditional Arabic" w:hAnsi="Traditional Arabic" w:cs="Traditional Arabic"/>
                <w:b/>
                <w:bCs/>
                <w:sz w:val="28"/>
                <w:szCs w:val="28"/>
                <w:rtl/>
              </w:rPr>
              <w:t>"</w:t>
            </w:r>
            <w:r w:rsidRPr="008972AB">
              <w:rPr>
                <w:rFonts w:ascii="Traditional Arabic" w:hAnsi="Traditional Arabic" w:cs="Traditional Arabic" w:hint="cs"/>
                <w:b/>
                <w:bCs/>
                <w:sz w:val="28"/>
                <w:szCs w:val="28"/>
                <w:rtl/>
              </w:rPr>
              <w:t>التعليم</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العالي</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وضمان</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الجودة</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الرقمية</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ضبط</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العملية</w:t>
            </w:r>
            <w:r w:rsidRPr="008972AB">
              <w:rPr>
                <w:rFonts w:ascii="Traditional Arabic" w:hAnsi="Traditional Arabic" w:cs="Traditional Arabic"/>
                <w:b/>
                <w:bCs/>
                <w:sz w:val="28"/>
                <w:szCs w:val="28"/>
                <w:rtl/>
              </w:rPr>
              <w:t xml:space="preserve"> </w:t>
            </w:r>
            <w:r w:rsidRPr="008972AB">
              <w:rPr>
                <w:rFonts w:ascii="Traditional Arabic" w:hAnsi="Traditional Arabic" w:cs="Traditional Arabic" w:hint="cs"/>
                <w:b/>
                <w:bCs/>
                <w:sz w:val="28"/>
                <w:szCs w:val="28"/>
                <w:rtl/>
              </w:rPr>
              <w:t>البيداغوجية</w:t>
            </w:r>
            <w:r w:rsidR="00297481">
              <w:rPr>
                <w:rFonts w:ascii="Traditional Arabic" w:hAnsi="Traditional Arabic" w:cs="Traditional Arabic" w:hint="cs"/>
                <w:b/>
                <w:bCs/>
                <w:sz w:val="28"/>
                <w:szCs w:val="28"/>
                <w:rtl/>
              </w:rPr>
              <w:t xml:space="preserve"> على </w:t>
            </w:r>
            <w:r w:rsidR="00297481">
              <w:rPr>
                <w:rFonts w:ascii="Traditional Arabic" w:hAnsi="Traditional Arabic" w:cs="Traditional Arabic" w:hint="cs"/>
                <w:b/>
                <w:bCs/>
                <w:sz w:val="28"/>
                <w:szCs w:val="28"/>
                <w:rtl/>
                <w:lang w:bidi="ar-DZ"/>
              </w:rPr>
              <w:t>منصة موودل باستخدام برنامج أوبال</w:t>
            </w:r>
            <w:r w:rsidRPr="008972AB">
              <w:rPr>
                <w:rFonts w:ascii="Traditional Arabic" w:hAnsi="Traditional Arabic" w:cs="Traditional Arabic"/>
                <w:b/>
                <w:bCs/>
                <w:sz w:val="28"/>
                <w:szCs w:val="28"/>
                <w:rtl/>
              </w:rPr>
              <w:t>"</w:t>
            </w:r>
          </w:p>
        </w:tc>
      </w:tr>
    </w:tbl>
    <w:p w:rsidR="00B475D8" w:rsidRPr="003025F1" w:rsidRDefault="00B475D8" w:rsidP="00C346F1">
      <w:pPr>
        <w:spacing w:after="0"/>
        <w:jc w:val="both"/>
        <w:rPr>
          <w:rFonts w:ascii="Traditional Arabic" w:eastAsia="Times New Roman" w:hAnsi="Traditional Arabic" w:cs="Traditional Arabic"/>
          <w:b/>
          <w:bCs/>
          <w:sz w:val="28"/>
          <w:szCs w:val="28"/>
          <w:rtl/>
          <w:lang w:val="fr-FR" w:bidi="ar-DZ"/>
        </w:rPr>
      </w:pPr>
    </w:p>
    <w:p w:rsidR="00054200" w:rsidRPr="00054200" w:rsidRDefault="00B475D8" w:rsidP="00C346F1">
      <w:pPr>
        <w:spacing w:after="0"/>
        <w:jc w:val="both"/>
        <w:rPr>
          <w:rFonts w:ascii="Traditional Arabic" w:eastAsia="Times New Roman" w:hAnsi="Traditional Arabic" w:cs="Traditional Arabic"/>
          <w:b/>
          <w:bCs/>
          <w:sz w:val="28"/>
          <w:szCs w:val="28"/>
        </w:rPr>
      </w:pPr>
      <w:r w:rsidRPr="00054200">
        <w:rPr>
          <w:rFonts w:ascii="Traditional Arabic" w:eastAsia="Times New Roman" w:hAnsi="Traditional Arabic" w:cs="Traditional Arabic"/>
          <w:b/>
          <w:bCs/>
          <w:sz w:val="28"/>
          <w:szCs w:val="28"/>
          <w:rtl/>
          <w:lang w:val="fr-FR"/>
        </w:rPr>
        <w:t>ال</w:t>
      </w:r>
      <w:r w:rsidR="00FA6405" w:rsidRPr="00054200">
        <w:rPr>
          <w:rFonts w:ascii="Traditional Arabic" w:eastAsia="Times New Roman" w:hAnsi="Traditional Arabic" w:cs="Traditional Arabic"/>
          <w:b/>
          <w:bCs/>
          <w:sz w:val="28"/>
          <w:szCs w:val="28"/>
          <w:rtl/>
        </w:rPr>
        <w:t>ملخص</w:t>
      </w:r>
      <w:r w:rsidRPr="00054200">
        <w:rPr>
          <w:rFonts w:ascii="Traditional Arabic" w:eastAsia="Times New Roman" w:hAnsi="Traditional Arabic" w:cs="Traditional Arabic"/>
          <w:b/>
          <w:bCs/>
          <w:sz w:val="28"/>
          <w:szCs w:val="28"/>
          <w:rtl/>
        </w:rPr>
        <w:t>:</w:t>
      </w:r>
    </w:p>
    <w:p w:rsidR="00E437AA" w:rsidRPr="003025F1" w:rsidRDefault="00FA6405" w:rsidP="00C346F1">
      <w:pPr>
        <w:spacing w:after="0"/>
        <w:ind w:firstLine="720"/>
        <w:jc w:val="both"/>
        <w:rPr>
          <w:rFonts w:ascii="Traditional Arabic" w:eastAsia="Times New Roman" w:hAnsi="Traditional Arabic" w:cs="Traditional Arabic"/>
          <w:b/>
          <w:bCs/>
          <w:sz w:val="28"/>
          <w:szCs w:val="28"/>
          <w:rtl/>
        </w:rPr>
      </w:pPr>
      <w:r w:rsidRPr="003025F1">
        <w:rPr>
          <w:rFonts w:ascii="Traditional Arabic" w:eastAsia="Times New Roman" w:hAnsi="Traditional Arabic" w:cs="Traditional Arabic"/>
          <w:sz w:val="28"/>
          <w:szCs w:val="28"/>
          <w:rtl/>
        </w:rPr>
        <w:t>لقد باشرت وزارة التعميم العالي والبحث العلمي في القيام بإصلاحات جذرية من أجل الرفع من</w:t>
      </w:r>
      <w:r w:rsidR="008972AB">
        <w:rPr>
          <w:rFonts w:ascii="Traditional Arabic" w:eastAsia="Times New Roman" w:hAnsi="Traditional Arabic" w:cs="Traditional Arabic" w:hint="cs"/>
          <w:sz w:val="28"/>
          <w:szCs w:val="28"/>
          <w:rtl/>
        </w:rPr>
        <w:t xml:space="preserve"> </w:t>
      </w:r>
      <w:r w:rsidRPr="003025F1">
        <w:rPr>
          <w:rFonts w:ascii="Traditional Arabic" w:eastAsia="Times New Roman" w:hAnsi="Traditional Arabic" w:cs="Traditional Arabic"/>
          <w:sz w:val="28"/>
          <w:szCs w:val="28"/>
          <w:rtl/>
        </w:rPr>
        <w:t>مستوى الجامعة الجزائرية، ومسايرة التطور العلمي المل</w:t>
      </w:r>
      <w:r w:rsidR="00126B70" w:rsidRPr="003025F1">
        <w:rPr>
          <w:rFonts w:ascii="Traditional Arabic" w:eastAsia="Times New Roman" w:hAnsi="Traditional Arabic" w:cs="Traditional Arabic"/>
          <w:sz w:val="28"/>
          <w:szCs w:val="28"/>
          <w:rtl/>
        </w:rPr>
        <w:t>حوظ عل</w:t>
      </w:r>
      <w:r w:rsidRPr="003025F1">
        <w:rPr>
          <w:rFonts w:ascii="Traditional Arabic" w:eastAsia="Times New Roman" w:hAnsi="Traditional Arabic" w:cs="Traditional Arabic"/>
          <w:sz w:val="28"/>
          <w:szCs w:val="28"/>
          <w:rtl/>
        </w:rPr>
        <w:t>ى المستوى العالمي. وقد عجّلت جائحة</w:t>
      </w:r>
      <w:r w:rsidR="003025F1">
        <w:rPr>
          <w:rFonts w:ascii="Traditional Arabic" w:eastAsia="Times New Roman" w:hAnsi="Traditional Arabic" w:cs="Traditional Arabic"/>
          <w:sz w:val="28"/>
          <w:szCs w:val="28"/>
        </w:rPr>
        <w:t xml:space="preserve"> </w:t>
      </w:r>
      <w:r w:rsidRPr="003025F1">
        <w:rPr>
          <w:rFonts w:ascii="Traditional Arabic" w:eastAsia="Times New Roman" w:hAnsi="Traditional Arabic" w:cs="Traditional Arabic"/>
          <w:sz w:val="28"/>
          <w:szCs w:val="28"/>
          <w:rtl/>
        </w:rPr>
        <w:t>كورونا بالبحث عن بدائل للتعليم الحضوري، وعلى الخصوص التعل</w:t>
      </w:r>
      <w:r w:rsidR="000A6CF0" w:rsidRPr="003025F1">
        <w:rPr>
          <w:rFonts w:ascii="Traditional Arabic" w:eastAsia="Times New Roman" w:hAnsi="Traditional Arabic" w:cs="Traditional Arabic"/>
          <w:sz w:val="28"/>
          <w:szCs w:val="28"/>
          <w:rtl/>
        </w:rPr>
        <w:t>يم عن بعد.</w:t>
      </w:r>
      <w:r w:rsidRPr="003025F1">
        <w:rPr>
          <w:rFonts w:ascii="Traditional Arabic" w:eastAsia="Times New Roman" w:hAnsi="Traditional Arabic" w:cs="Traditional Arabic"/>
          <w:sz w:val="28"/>
          <w:szCs w:val="28"/>
          <w:rtl/>
        </w:rPr>
        <w:t>وهذا</w:t>
      </w:r>
      <w:r w:rsidR="003025F1">
        <w:rPr>
          <w:rFonts w:ascii="Traditional Arabic" w:eastAsia="Times New Roman" w:hAnsi="Traditional Arabic" w:cs="Traditional Arabic"/>
          <w:sz w:val="28"/>
          <w:szCs w:val="28"/>
        </w:rPr>
        <w:t xml:space="preserve"> </w:t>
      </w:r>
      <w:r w:rsidRPr="003025F1">
        <w:rPr>
          <w:rFonts w:ascii="Traditional Arabic" w:eastAsia="Times New Roman" w:hAnsi="Traditional Arabic" w:cs="Traditional Arabic"/>
          <w:sz w:val="28"/>
          <w:szCs w:val="28"/>
          <w:rtl/>
        </w:rPr>
        <w:t>باستغلال أرضية الجامعة</w:t>
      </w:r>
      <w:r w:rsidR="00FE4604" w:rsidRPr="003025F1">
        <w:rPr>
          <w:rFonts w:ascii="Traditional Arabic" w:eastAsia="Times New Roman" w:hAnsi="Traditional Arabic" w:cs="Traditional Arabic"/>
          <w:sz w:val="28"/>
          <w:szCs w:val="28"/>
          <w:rtl/>
        </w:rPr>
        <w:t>.</w:t>
      </w:r>
      <w:r w:rsidR="00C346F1">
        <w:rPr>
          <w:rFonts w:ascii="Traditional Arabic" w:eastAsia="Times New Roman" w:hAnsi="Traditional Arabic" w:cs="Traditional Arabic"/>
          <w:b/>
          <w:bCs/>
          <w:sz w:val="28"/>
          <w:szCs w:val="28"/>
        </w:rPr>
        <w:t xml:space="preserve"> </w:t>
      </w:r>
      <w:r w:rsidRPr="003025F1">
        <w:rPr>
          <w:rFonts w:ascii="Traditional Arabic" w:eastAsia="Times New Roman" w:hAnsi="Traditional Arabic" w:cs="Traditional Arabic"/>
          <w:sz w:val="28"/>
          <w:szCs w:val="28"/>
          <w:rtl/>
        </w:rPr>
        <w:t>إل</w:t>
      </w:r>
      <w:r w:rsidR="00E77470" w:rsidRPr="003025F1">
        <w:rPr>
          <w:rFonts w:ascii="Traditional Arabic" w:eastAsia="Times New Roman" w:hAnsi="Traditional Arabic" w:cs="Traditional Arabic"/>
          <w:sz w:val="28"/>
          <w:szCs w:val="28"/>
          <w:rtl/>
        </w:rPr>
        <w:t>ّ</w:t>
      </w:r>
      <w:r w:rsidRPr="003025F1">
        <w:rPr>
          <w:rFonts w:ascii="Traditional Arabic" w:eastAsia="Times New Roman" w:hAnsi="Traditional Arabic" w:cs="Traditional Arabic"/>
          <w:sz w:val="28"/>
          <w:szCs w:val="28"/>
          <w:rtl/>
        </w:rPr>
        <w:t>ا أن</w:t>
      </w:r>
      <w:r w:rsidR="002D0B4C" w:rsidRPr="003025F1">
        <w:rPr>
          <w:rFonts w:ascii="Traditional Arabic" w:eastAsia="Times New Roman" w:hAnsi="Traditional Arabic" w:cs="Traditional Arabic"/>
          <w:sz w:val="28"/>
          <w:szCs w:val="28"/>
          <w:rtl/>
        </w:rPr>
        <w:t>ّ</w:t>
      </w:r>
      <w:r w:rsidR="00C346F1">
        <w:rPr>
          <w:rFonts w:ascii="Traditional Arabic" w:eastAsia="Times New Roman" w:hAnsi="Traditional Arabic" w:cs="Traditional Arabic"/>
          <w:sz w:val="28"/>
          <w:szCs w:val="28"/>
        </w:rPr>
        <w:t xml:space="preserve"> </w:t>
      </w:r>
      <w:r w:rsidR="002D0B4C" w:rsidRPr="003025F1">
        <w:rPr>
          <w:rFonts w:ascii="Traditional Arabic" w:eastAsia="Times New Roman" w:hAnsi="Traditional Arabic" w:cs="Traditional Arabic"/>
          <w:sz w:val="28"/>
          <w:szCs w:val="28"/>
          <w:rtl/>
        </w:rPr>
        <w:t>ه</w:t>
      </w:r>
      <w:r w:rsidRPr="003025F1">
        <w:rPr>
          <w:rFonts w:ascii="Traditional Arabic" w:eastAsia="Times New Roman" w:hAnsi="Traditional Arabic" w:cs="Traditional Arabic"/>
          <w:sz w:val="28"/>
          <w:szCs w:val="28"/>
          <w:rtl/>
        </w:rPr>
        <w:t>ذا النمط الأخير يحتاج لمجموعة من المتطلّبات ال</w:t>
      </w:r>
      <w:r w:rsidR="00126B70" w:rsidRPr="003025F1">
        <w:rPr>
          <w:rFonts w:ascii="Traditional Arabic" w:eastAsia="Times New Roman" w:hAnsi="Traditional Arabic" w:cs="Traditional Arabic"/>
          <w:sz w:val="28"/>
          <w:szCs w:val="28"/>
          <w:rtl/>
        </w:rPr>
        <w:t>تكنولوجية لضمان جودة التعل</w:t>
      </w:r>
      <w:r w:rsidR="002D0B4C" w:rsidRPr="003025F1">
        <w:rPr>
          <w:rFonts w:ascii="Traditional Arabic" w:eastAsia="Times New Roman" w:hAnsi="Traditional Arabic" w:cs="Traditional Arabic"/>
          <w:sz w:val="28"/>
          <w:szCs w:val="28"/>
          <w:rtl/>
        </w:rPr>
        <w:t>يم، عل</w:t>
      </w:r>
      <w:r w:rsidRPr="003025F1">
        <w:rPr>
          <w:rFonts w:ascii="Traditional Arabic" w:eastAsia="Times New Roman" w:hAnsi="Traditional Arabic" w:cs="Traditional Arabic"/>
          <w:sz w:val="28"/>
          <w:szCs w:val="28"/>
          <w:rtl/>
        </w:rPr>
        <w:t>ى</w:t>
      </w:r>
      <w:r w:rsidR="003025F1">
        <w:rPr>
          <w:rFonts w:ascii="Traditional Arabic" w:eastAsia="Times New Roman" w:hAnsi="Traditional Arabic" w:cs="Traditional Arabic"/>
          <w:sz w:val="28"/>
          <w:szCs w:val="28"/>
        </w:rPr>
        <w:t xml:space="preserve"> </w:t>
      </w:r>
      <w:r w:rsidR="002D0B4C" w:rsidRPr="003025F1">
        <w:rPr>
          <w:rFonts w:ascii="Traditional Arabic" w:eastAsia="Times New Roman" w:hAnsi="Traditional Arabic" w:cs="Traditional Arabic"/>
          <w:sz w:val="28"/>
          <w:szCs w:val="28"/>
          <w:rtl/>
        </w:rPr>
        <w:t>الخصوص لدى الأستاذ، فهو</w:t>
      </w:r>
      <w:r w:rsidR="00E77470" w:rsidRPr="003025F1">
        <w:rPr>
          <w:rFonts w:ascii="Traditional Arabic" w:eastAsia="Times New Roman" w:hAnsi="Traditional Arabic" w:cs="Traditional Arabic"/>
          <w:sz w:val="28"/>
          <w:szCs w:val="28"/>
          <w:rtl/>
        </w:rPr>
        <w:t xml:space="preserve">ُ </w:t>
      </w:r>
      <w:r w:rsidR="002D0B4C" w:rsidRPr="003025F1">
        <w:rPr>
          <w:rFonts w:ascii="Traditional Arabic" w:eastAsia="Times New Roman" w:hAnsi="Traditional Arabic" w:cs="Traditional Arabic"/>
          <w:sz w:val="28"/>
          <w:szCs w:val="28"/>
          <w:rtl/>
        </w:rPr>
        <w:t>م</w:t>
      </w:r>
      <w:r w:rsidR="00E77470" w:rsidRPr="003025F1">
        <w:rPr>
          <w:rFonts w:ascii="Traditional Arabic" w:eastAsia="Times New Roman" w:hAnsi="Traditional Arabic" w:cs="Traditional Arabic"/>
          <w:sz w:val="28"/>
          <w:szCs w:val="28"/>
          <w:rtl/>
        </w:rPr>
        <w:t>ُ</w:t>
      </w:r>
      <w:r w:rsidR="002D0B4C" w:rsidRPr="003025F1">
        <w:rPr>
          <w:rFonts w:ascii="Traditional Arabic" w:eastAsia="Times New Roman" w:hAnsi="Traditional Arabic" w:cs="Traditional Arabic"/>
          <w:sz w:val="28"/>
          <w:szCs w:val="28"/>
          <w:rtl/>
        </w:rPr>
        <w:t>لز</w:t>
      </w:r>
      <w:r w:rsidR="00E77470" w:rsidRPr="003025F1">
        <w:rPr>
          <w:rFonts w:ascii="Traditional Arabic" w:eastAsia="Times New Roman" w:hAnsi="Traditional Arabic" w:cs="Traditional Arabic"/>
          <w:sz w:val="28"/>
          <w:szCs w:val="28"/>
          <w:rtl/>
        </w:rPr>
        <w:t>َ</w:t>
      </w:r>
      <w:r w:rsidR="002D0B4C" w:rsidRPr="003025F1">
        <w:rPr>
          <w:rFonts w:ascii="Traditional Arabic" w:eastAsia="Times New Roman" w:hAnsi="Traditional Arabic" w:cs="Traditional Arabic"/>
          <w:sz w:val="28"/>
          <w:szCs w:val="28"/>
          <w:rtl/>
        </w:rPr>
        <w:t>م بوضع محاضراته في أحسن صورة. ولتسه</w:t>
      </w:r>
      <w:r w:rsidRPr="003025F1">
        <w:rPr>
          <w:rFonts w:ascii="Traditional Arabic" w:eastAsia="Times New Roman" w:hAnsi="Traditional Arabic" w:cs="Traditional Arabic"/>
          <w:sz w:val="28"/>
          <w:szCs w:val="28"/>
          <w:rtl/>
        </w:rPr>
        <w:t>يل الم</w:t>
      </w:r>
      <w:r w:rsidR="002D0B4C" w:rsidRPr="003025F1">
        <w:rPr>
          <w:rFonts w:ascii="Traditional Arabic" w:eastAsia="Times New Roman" w:hAnsi="Traditional Arabic" w:cs="Traditional Arabic"/>
          <w:sz w:val="28"/>
          <w:szCs w:val="28"/>
          <w:rtl/>
        </w:rPr>
        <w:t>همة يستل</w:t>
      </w:r>
      <w:r w:rsidRPr="003025F1">
        <w:rPr>
          <w:rFonts w:ascii="Traditional Arabic" w:eastAsia="Times New Roman" w:hAnsi="Traditional Arabic" w:cs="Traditional Arabic"/>
          <w:sz w:val="28"/>
          <w:szCs w:val="28"/>
          <w:rtl/>
        </w:rPr>
        <w:t xml:space="preserve">زم </w:t>
      </w:r>
      <w:r w:rsidR="00C346F1" w:rsidRPr="003025F1">
        <w:rPr>
          <w:rFonts w:ascii="Traditional Arabic" w:eastAsia="Times New Roman" w:hAnsi="Traditional Arabic" w:cs="Traditional Arabic" w:hint="cs"/>
          <w:sz w:val="28"/>
          <w:szCs w:val="28"/>
          <w:rtl/>
        </w:rPr>
        <w:t>الإحاطة</w:t>
      </w:r>
      <w:r w:rsidR="003025F1">
        <w:rPr>
          <w:rFonts w:ascii="Traditional Arabic" w:eastAsia="Times New Roman" w:hAnsi="Traditional Arabic" w:cs="Traditional Arabic"/>
          <w:sz w:val="28"/>
          <w:szCs w:val="28"/>
        </w:rPr>
        <w:t xml:space="preserve"> </w:t>
      </w:r>
      <w:r w:rsidRPr="003025F1">
        <w:rPr>
          <w:rFonts w:ascii="Traditional Arabic" w:eastAsia="Times New Roman" w:hAnsi="Traditional Arabic" w:cs="Traditional Arabic"/>
          <w:sz w:val="28"/>
          <w:szCs w:val="28"/>
          <w:rtl/>
        </w:rPr>
        <w:t>بأبجديات</w:t>
      </w:r>
      <w:r w:rsidR="002D0B4C" w:rsidRPr="003025F1">
        <w:rPr>
          <w:rFonts w:ascii="Traditional Arabic" w:eastAsia="Times New Roman" w:hAnsi="Traditional Arabic" w:cs="Traditional Arabic"/>
          <w:sz w:val="28"/>
          <w:szCs w:val="28"/>
          <w:rtl/>
        </w:rPr>
        <w:t xml:space="preserve"> التكنولوجيات والبرمجيات المستعل</w:t>
      </w:r>
      <w:r w:rsidRPr="003025F1">
        <w:rPr>
          <w:rFonts w:ascii="Traditional Arabic" w:eastAsia="Times New Roman" w:hAnsi="Traditional Arabic" w:cs="Traditional Arabic"/>
          <w:sz w:val="28"/>
          <w:szCs w:val="28"/>
          <w:rtl/>
        </w:rPr>
        <w:t>م</w:t>
      </w:r>
      <w:r w:rsidR="002D0B4C" w:rsidRPr="003025F1">
        <w:rPr>
          <w:rFonts w:ascii="Traditional Arabic" w:eastAsia="Times New Roman" w:hAnsi="Traditional Arabic" w:cs="Traditional Arabic"/>
          <w:sz w:val="28"/>
          <w:szCs w:val="28"/>
          <w:rtl/>
        </w:rPr>
        <w:t>ة لإنجاح هذا المشروع التعل</w:t>
      </w:r>
      <w:r w:rsidR="00590F79" w:rsidRPr="003025F1">
        <w:rPr>
          <w:rFonts w:ascii="Traditional Arabic" w:eastAsia="Times New Roman" w:hAnsi="Traditional Arabic" w:cs="Traditional Arabic"/>
          <w:sz w:val="28"/>
          <w:szCs w:val="28"/>
          <w:rtl/>
        </w:rPr>
        <w:t>يمي الجديد.</w:t>
      </w:r>
      <w:r w:rsidR="003C0C3A" w:rsidRPr="003025F1">
        <w:rPr>
          <w:rFonts w:ascii="Traditional Arabic" w:eastAsia="Times New Roman" w:hAnsi="Traditional Arabic" w:cs="Traditional Arabic"/>
          <w:sz w:val="28"/>
          <w:szCs w:val="28"/>
          <w:rtl/>
          <w:lang w:val="fr-FR"/>
        </w:rPr>
        <w:t xml:space="preserve"> ومن أهم البرا</w:t>
      </w:r>
      <w:r w:rsidR="003025F1">
        <w:rPr>
          <w:rFonts w:ascii="Traditional Arabic" w:eastAsia="Times New Roman" w:hAnsi="Traditional Arabic" w:cs="Traditional Arabic"/>
          <w:sz w:val="28"/>
          <w:szCs w:val="28"/>
          <w:rtl/>
          <w:lang w:val="fr-FR"/>
        </w:rPr>
        <w:t>مج المستعملة في إعداد المحاضرات</w:t>
      </w:r>
      <w:r w:rsidR="003025F1">
        <w:rPr>
          <w:rFonts w:ascii="Traditional Arabic" w:eastAsia="Times New Roman" w:hAnsi="Traditional Arabic" w:cs="Traditional Arabic"/>
          <w:sz w:val="28"/>
          <w:szCs w:val="28"/>
          <w:lang w:val="fr-FR"/>
        </w:rPr>
        <w:t xml:space="preserve"> </w:t>
      </w:r>
      <w:r w:rsidR="003C0C3A" w:rsidRPr="003025F1">
        <w:rPr>
          <w:rFonts w:ascii="Traditional Arabic" w:eastAsia="Times New Roman" w:hAnsi="Traditional Arabic" w:cs="Traditional Arabic"/>
          <w:sz w:val="28"/>
          <w:szCs w:val="28"/>
          <w:rtl/>
          <w:lang w:val="fr-FR"/>
        </w:rPr>
        <w:t>لوضعها في منصة موودل برنامج "أوبال".</w:t>
      </w:r>
      <w:r w:rsidR="002D0B4C" w:rsidRPr="003025F1">
        <w:rPr>
          <w:rFonts w:ascii="Traditional Arabic" w:eastAsia="Times New Roman" w:hAnsi="Traditional Arabic" w:cs="Traditional Arabic"/>
          <w:sz w:val="28"/>
          <w:szCs w:val="28"/>
          <w:rtl/>
        </w:rPr>
        <w:t>فما</w:t>
      </w:r>
      <w:r w:rsidR="00C346F1">
        <w:rPr>
          <w:rFonts w:ascii="Traditional Arabic" w:eastAsia="Times New Roman" w:hAnsi="Traditional Arabic" w:cs="Traditional Arabic"/>
          <w:sz w:val="28"/>
          <w:szCs w:val="28"/>
        </w:rPr>
        <w:t xml:space="preserve"> </w:t>
      </w:r>
      <w:r w:rsidR="002D0B4C" w:rsidRPr="003025F1">
        <w:rPr>
          <w:rFonts w:ascii="Traditional Arabic" w:eastAsia="Times New Roman" w:hAnsi="Traditional Arabic" w:cs="Traditional Arabic"/>
          <w:sz w:val="28"/>
          <w:szCs w:val="28"/>
          <w:rtl/>
        </w:rPr>
        <w:t>ه</w:t>
      </w:r>
      <w:r w:rsidR="003C0C3A" w:rsidRPr="003025F1">
        <w:rPr>
          <w:rFonts w:ascii="Traditional Arabic" w:eastAsia="Times New Roman" w:hAnsi="Traditional Arabic" w:cs="Traditional Arabic"/>
          <w:sz w:val="28"/>
          <w:szCs w:val="28"/>
          <w:rtl/>
        </w:rPr>
        <w:t>و</w:t>
      </w:r>
      <w:r w:rsidR="00C346F1">
        <w:rPr>
          <w:rFonts w:ascii="Traditional Arabic" w:eastAsia="Times New Roman" w:hAnsi="Traditional Arabic" w:cs="Traditional Arabic"/>
          <w:sz w:val="28"/>
          <w:szCs w:val="28"/>
        </w:rPr>
        <w:t xml:space="preserve"> </w:t>
      </w:r>
      <w:r w:rsidRPr="003025F1">
        <w:rPr>
          <w:rFonts w:ascii="Traditional Arabic" w:eastAsia="Times New Roman" w:hAnsi="Traditional Arabic" w:cs="Traditional Arabic"/>
          <w:sz w:val="28"/>
          <w:szCs w:val="28"/>
          <w:rtl/>
        </w:rPr>
        <w:t>بر</w:t>
      </w:r>
      <w:r w:rsidR="003C0C3A" w:rsidRPr="003025F1">
        <w:rPr>
          <w:rFonts w:ascii="Traditional Arabic" w:eastAsia="Times New Roman" w:hAnsi="Traditional Arabic" w:cs="Traditional Arabic"/>
          <w:sz w:val="28"/>
          <w:szCs w:val="28"/>
          <w:rtl/>
        </w:rPr>
        <w:t>ن</w:t>
      </w:r>
      <w:r w:rsidRPr="003025F1">
        <w:rPr>
          <w:rFonts w:ascii="Traditional Arabic" w:eastAsia="Times New Roman" w:hAnsi="Traditional Arabic" w:cs="Traditional Arabic"/>
          <w:sz w:val="28"/>
          <w:szCs w:val="28"/>
          <w:rtl/>
        </w:rPr>
        <w:t>امج</w:t>
      </w:r>
      <w:r w:rsidR="00C346F1">
        <w:rPr>
          <w:rFonts w:ascii="Traditional Arabic" w:eastAsia="Times New Roman" w:hAnsi="Traditional Arabic" w:cs="Traditional Arabic"/>
          <w:sz w:val="28"/>
          <w:szCs w:val="28"/>
        </w:rPr>
        <w:t xml:space="preserve"> </w:t>
      </w:r>
      <w:r w:rsidR="003C0C3A" w:rsidRPr="003025F1">
        <w:rPr>
          <w:rFonts w:ascii="Traditional Arabic" w:eastAsia="Times New Roman" w:hAnsi="Traditional Arabic" w:cs="Traditional Arabic"/>
          <w:sz w:val="28"/>
          <w:szCs w:val="28"/>
          <w:rtl/>
        </w:rPr>
        <w:t>أوبال ؟ وكيف ي</w:t>
      </w:r>
      <w:r w:rsidRPr="003025F1">
        <w:rPr>
          <w:rFonts w:ascii="Traditional Arabic" w:eastAsia="Times New Roman" w:hAnsi="Traditional Arabic" w:cs="Traditional Arabic"/>
          <w:sz w:val="28"/>
          <w:szCs w:val="28"/>
          <w:rtl/>
        </w:rPr>
        <w:t>ساعدنا في تأليف وسائ</w:t>
      </w:r>
      <w:r w:rsidR="002D0B4C" w:rsidRPr="003025F1">
        <w:rPr>
          <w:rFonts w:ascii="Traditional Arabic" w:eastAsia="Times New Roman" w:hAnsi="Traditional Arabic" w:cs="Traditional Arabic"/>
          <w:sz w:val="28"/>
          <w:szCs w:val="28"/>
          <w:rtl/>
        </w:rPr>
        <w:t>ط بيداغوجية ؟ ومن ثّم توليد مختل</w:t>
      </w:r>
      <w:r w:rsidRPr="003025F1">
        <w:rPr>
          <w:rFonts w:ascii="Traditional Arabic" w:eastAsia="Times New Roman" w:hAnsi="Traditional Arabic" w:cs="Traditional Arabic"/>
          <w:sz w:val="28"/>
          <w:szCs w:val="28"/>
          <w:rtl/>
        </w:rPr>
        <w:t>ف الأشكال</w:t>
      </w:r>
      <w:r w:rsidR="003025F1">
        <w:rPr>
          <w:rFonts w:ascii="Traditional Arabic" w:eastAsia="Times New Roman" w:hAnsi="Traditional Arabic" w:cs="Traditional Arabic"/>
          <w:sz w:val="28"/>
          <w:szCs w:val="28"/>
        </w:rPr>
        <w:t xml:space="preserve"> </w:t>
      </w:r>
      <w:r w:rsidR="002D0B4C" w:rsidRPr="003025F1">
        <w:rPr>
          <w:rFonts w:ascii="Traditional Arabic" w:eastAsia="Times New Roman" w:hAnsi="Traditional Arabic" w:cs="Traditional Arabic"/>
          <w:sz w:val="28"/>
          <w:szCs w:val="28"/>
          <w:rtl/>
        </w:rPr>
        <w:t>لل</w:t>
      </w:r>
      <w:r w:rsidRPr="003025F1">
        <w:rPr>
          <w:rFonts w:ascii="Traditional Arabic" w:eastAsia="Times New Roman" w:hAnsi="Traditional Arabic" w:cs="Traditional Arabic"/>
          <w:sz w:val="28"/>
          <w:szCs w:val="28"/>
          <w:rtl/>
        </w:rPr>
        <w:t>دعائم البيداغوجية ؟</w:t>
      </w:r>
    </w:p>
    <w:p w:rsidR="008972AB" w:rsidRPr="008972AB" w:rsidRDefault="005078A5" w:rsidP="008972AB">
      <w:pPr>
        <w:bidi w:val="0"/>
        <w:spacing w:after="0"/>
        <w:jc w:val="both"/>
        <w:rPr>
          <w:rFonts w:asciiTheme="majorBidi" w:hAnsiTheme="majorBidi" w:cstheme="majorBidi"/>
          <w:b/>
          <w:bCs/>
          <w:sz w:val="24"/>
          <w:szCs w:val="24"/>
          <w:rtl/>
          <w:lang w:val="fr-FR" w:bidi="ar-DZ"/>
        </w:rPr>
      </w:pPr>
      <w:r w:rsidRPr="00C346F1">
        <w:rPr>
          <w:rFonts w:asciiTheme="majorBidi" w:hAnsiTheme="majorBidi" w:cstheme="majorBidi"/>
          <w:b/>
          <w:bCs/>
          <w:sz w:val="24"/>
          <w:szCs w:val="24"/>
          <w:u w:val="single"/>
          <w:lang w:val="fr-FR" w:bidi="ar-DZ"/>
        </w:rPr>
        <w:t>Résumé</w:t>
      </w:r>
      <w:r w:rsidR="00B475D8" w:rsidRPr="00C346F1">
        <w:rPr>
          <w:rFonts w:asciiTheme="majorBidi" w:hAnsiTheme="majorBidi" w:cstheme="majorBidi"/>
          <w:b/>
          <w:bCs/>
          <w:sz w:val="24"/>
          <w:szCs w:val="24"/>
          <w:lang w:val="fr-FR" w:bidi="ar-DZ"/>
        </w:rPr>
        <w:t>:</w:t>
      </w:r>
      <w:r w:rsidR="00392A9D" w:rsidRPr="00C346F1">
        <w:rPr>
          <w:rFonts w:asciiTheme="majorBidi" w:hAnsiTheme="majorBidi" w:cstheme="majorBidi"/>
          <w:sz w:val="24"/>
          <w:szCs w:val="24"/>
          <w:lang w:val="fr-FR" w:bidi="ar-DZ"/>
        </w:rPr>
        <w:t>Le ministère de l'Enseignement supérieur et de la Recherche scientifique s'est engagé dans des réformes pour suivre le développement scientifique remarquable au niveau mondial, notamment après l'épidémie de Corona, en recherchant des alternatives à l'éducation physique, notamment l'enseignement à distance. Cela utilise la plate-forme Moodle. Mais mettre la leçon sur la plate-forme Moodle a besoin d'autres programmes, en particulier Opale</w:t>
      </w:r>
      <w:r w:rsidR="000A6CF0" w:rsidRPr="00C346F1">
        <w:rPr>
          <w:rFonts w:asciiTheme="majorBidi" w:hAnsiTheme="majorBidi" w:cstheme="majorBidi"/>
          <w:sz w:val="24"/>
          <w:szCs w:val="24"/>
          <w:lang w:val="fr-FR" w:bidi="ar-DZ"/>
        </w:rPr>
        <w:t>, pour la formation présentielle, à distance ou mixte.</w:t>
      </w:r>
      <w:r w:rsidR="00C346F1" w:rsidRPr="00C346F1">
        <w:rPr>
          <w:rFonts w:asciiTheme="majorBidi" w:hAnsiTheme="majorBidi" w:cstheme="majorBidi"/>
          <w:b/>
          <w:bCs/>
          <w:sz w:val="24"/>
          <w:szCs w:val="24"/>
          <w:lang w:val="fr-FR" w:bidi="ar-DZ"/>
        </w:rPr>
        <w:t xml:space="preserve"> </w:t>
      </w:r>
      <w:r w:rsidR="00392A9D" w:rsidRPr="00C346F1">
        <w:rPr>
          <w:rFonts w:asciiTheme="majorBidi" w:hAnsiTheme="majorBidi" w:cstheme="majorBidi"/>
          <w:sz w:val="24"/>
          <w:szCs w:val="24"/>
          <w:lang w:val="fr-FR" w:bidi="ar-DZ"/>
        </w:rPr>
        <w:t xml:space="preserve">La question est : que </w:t>
      </w:r>
      <w:r w:rsidR="00392A9D" w:rsidRPr="00C346F1">
        <w:rPr>
          <w:rFonts w:asciiTheme="majorBidi" w:hAnsiTheme="majorBidi" w:cstheme="majorBidi"/>
          <w:sz w:val="24"/>
          <w:szCs w:val="24"/>
          <w:lang w:val="fr-FR" w:bidi="ar-DZ"/>
        </w:rPr>
        <w:lastRenderedPageBreak/>
        <w:t>signifie le programme Opale ?</w:t>
      </w:r>
      <w:r w:rsidR="00C27EDC" w:rsidRPr="00C346F1">
        <w:rPr>
          <w:rFonts w:asciiTheme="majorBidi" w:hAnsiTheme="majorBidi" w:cstheme="majorBidi"/>
          <w:sz w:val="24"/>
          <w:szCs w:val="24"/>
          <w:lang w:val="fr-FR"/>
        </w:rPr>
        <w:t>et</w:t>
      </w:r>
      <w:r w:rsidR="005B03AD" w:rsidRPr="00C346F1">
        <w:rPr>
          <w:rFonts w:asciiTheme="majorBidi" w:hAnsiTheme="majorBidi" w:cstheme="majorBidi"/>
          <w:sz w:val="24"/>
          <w:szCs w:val="24"/>
          <w:shd w:val="clear" w:color="auto" w:fill="F8F9FA"/>
          <w:lang w:val="fr-FR"/>
        </w:rPr>
        <w:t xml:space="preserve">Comment </w:t>
      </w:r>
      <w:r w:rsidR="00C27EDC" w:rsidRPr="00C346F1">
        <w:rPr>
          <w:rFonts w:asciiTheme="majorBidi" w:hAnsiTheme="majorBidi" w:cstheme="majorBidi"/>
          <w:sz w:val="24"/>
          <w:szCs w:val="24"/>
          <w:shd w:val="clear" w:color="auto" w:fill="F8F9FA"/>
          <w:lang w:val="fr-FR"/>
        </w:rPr>
        <w:t>l'utilisons</w:t>
      </w:r>
      <w:r w:rsidR="005B03AD" w:rsidRPr="00C346F1">
        <w:rPr>
          <w:rFonts w:asciiTheme="majorBidi" w:hAnsiTheme="majorBidi" w:cstheme="majorBidi"/>
          <w:sz w:val="24"/>
          <w:szCs w:val="24"/>
          <w:shd w:val="clear" w:color="auto" w:fill="F8F9FA"/>
          <w:lang w:val="fr-FR"/>
        </w:rPr>
        <w:t xml:space="preserve">-nous </w:t>
      </w:r>
      <w:r w:rsidR="005B03AD" w:rsidRPr="00C346F1">
        <w:rPr>
          <w:rFonts w:asciiTheme="majorBidi" w:hAnsiTheme="majorBidi" w:cstheme="majorBidi"/>
          <w:sz w:val="24"/>
          <w:szCs w:val="24"/>
          <w:lang w:val="fr-FR"/>
        </w:rPr>
        <w:t xml:space="preserve"> pour créer des documents pédagogiques</w:t>
      </w:r>
      <w:r w:rsidR="00C27EDC" w:rsidRPr="00C346F1">
        <w:rPr>
          <w:rFonts w:asciiTheme="majorBidi" w:hAnsiTheme="majorBidi" w:cstheme="majorBidi"/>
          <w:sz w:val="24"/>
          <w:szCs w:val="24"/>
          <w:lang w:val="fr-FR"/>
        </w:rPr>
        <w:t xml:space="preserve"> ?</w:t>
      </w:r>
      <w:r w:rsidR="000A6CF0" w:rsidRPr="00C346F1">
        <w:rPr>
          <w:rFonts w:asciiTheme="majorBidi" w:eastAsia="Times New Roman" w:hAnsiTheme="majorBidi" w:cstheme="majorBidi"/>
          <w:sz w:val="24"/>
          <w:szCs w:val="24"/>
          <w:lang w:val="fr-FR"/>
        </w:rPr>
        <w:t>et</w:t>
      </w:r>
      <w:r w:rsidR="000A6CF0" w:rsidRPr="00C346F1">
        <w:rPr>
          <w:rFonts w:asciiTheme="majorBidi" w:hAnsiTheme="majorBidi" w:cstheme="majorBidi"/>
          <w:sz w:val="24"/>
          <w:szCs w:val="24"/>
          <w:lang w:val="fr-FR"/>
        </w:rPr>
        <w:t>Comment le convertir en Moodle ?</w:t>
      </w:r>
    </w:p>
    <w:p w:rsidR="008972AB" w:rsidRPr="008972AB" w:rsidRDefault="008972AB" w:rsidP="008972AB">
      <w:pPr>
        <w:spacing w:before="240" w:after="0"/>
        <w:jc w:val="both"/>
        <w:rPr>
          <w:rFonts w:ascii="Traditional Arabic" w:hAnsi="Traditional Arabic" w:cs="Traditional Arabic"/>
          <w:b/>
          <w:bCs/>
          <w:sz w:val="28"/>
          <w:szCs w:val="28"/>
          <w:rtl/>
        </w:rPr>
      </w:pPr>
      <w:r w:rsidRPr="008972AB">
        <w:rPr>
          <w:rFonts w:ascii="Traditional Arabic" w:hAnsi="Traditional Arabic" w:cs="Traditional Arabic" w:hint="cs"/>
          <w:b/>
          <w:bCs/>
          <w:sz w:val="28"/>
          <w:szCs w:val="28"/>
          <w:rtl/>
        </w:rPr>
        <w:t>المقدمة</w:t>
      </w:r>
    </w:p>
    <w:p w:rsidR="008972AB" w:rsidRDefault="008972AB" w:rsidP="008972AB">
      <w:pPr>
        <w:spacing w:after="0"/>
        <w:ind w:firstLine="720"/>
        <w:jc w:val="both"/>
        <w:rPr>
          <w:rFonts w:ascii="Traditional Arabic" w:hAnsi="Traditional Arabic" w:cs="Traditional Arabic"/>
          <w:sz w:val="28"/>
          <w:szCs w:val="28"/>
          <w:rtl/>
        </w:rPr>
      </w:pPr>
      <w:r w:rsidRPr="008972AB">
        <w:rPr>
          <w:rFonts w:ascii="Traditional Arabic" w:hAnsi="Traditional Arabic" w:cs="Traditional Arabic" w:hint="cs"/>
          <w:sz w:val="28"/>
          <w:szCs w:val="28"/>
          <w:rtl/>
        </w:rPr>
        <w:t>يشكّل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موضوع</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ضمان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الجودة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العالي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إحدى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الإشكاليات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المركزية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تشغل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الجامعات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والهيئات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العلمية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مختلف</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أنحاء</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العالم،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إذ</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أصبح</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الانتقال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منطق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الكم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إلى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منطق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الكيف</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ضرورةً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استراتيجية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لضمان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فعالية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المؤسسة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الجامعية،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ورفع</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مستوى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خريجيها،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وتحقيق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التوافق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مع</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متطلبات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سوق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العمل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والمجتمع</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ومع</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التطورات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التكنولوجية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الراهنة،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برز</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البعد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الرقمي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كأحد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أهم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آليات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تجويد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العالي،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خاصة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ظل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التحولات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فرضتها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العولمة،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واقتصاد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المعرفة،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وأزمة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الجائحة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الصحية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الأخيرة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سرّعت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وتيرة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الاعتماد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على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الإلكتروني</w:t>
      </w:r>
      <w:r w:rsidRPr="008972AB">
        <w:rPr>
          <w:rFonts w:ascii="Traditional Arabic" w:hAnsi="Traditional Arabic" w:cs="Traditional Arabic"/>
          <w:sz w:val="28"/>
          <w:szCs w:val="28"/>
          <w:rtl/>
        </w:rPr>
        <w:t>.</w:t>
      </w:r>
    </w:p>
    <w:p w:rsidR="008972AB" w:rsidRDefault="008972AB" w:rsidP="008972AB">
      <w:pPr>
        <w:spacing w:after="0"/>
        <w:ind w:firstLine="720"/>
        <w:jc w:val="both"/>
        <w:rPr>
          <w:rFonts w:ascii="Traditional Arabic" w:hAnsi="Traditional Arabic" w:cs="Traditional Arabic"/>
          <w:sz w:val="28"/>
          <w:szCs w:val="28"/>
          <w:rtl/>
        </w:rPr>
      </w:pP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هذا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السياق،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تشكّل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المنصات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الرقمية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مثل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موودل</w:t>
      </w:r>
      <w:r w:rsidRPr="008972AB">
        <w:rPr>
          <w:rFonts w:asciiTheme="majorBidi" w:hAnsiTheme="majorBidi" w:cstheme="majorBidi"/>
          <w:sz w:val="24"/>
          <w:szCs w:val="24"/>
          <w:rtl/>
        </w:rPr>
        <w:t xml:space="preserve"> </w:t>
      </w:r>
      <w:r w:rsidRPr="008972AB">
        <w:rPr>
          <w:rFonts w:asciiTheme="majorBidi" w:hAnsiTheme="majorBidi" w:cstheme="majorBidi"/>
          <w:sz w:val="24"/>
          <w:szCs w:val="24"/>
        </w:rPr>
        <w:t>Moodle</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أداة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رئيسية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إدارة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الإلكتروني،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إذ</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تسمح</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للأساتذة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والطلبة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بالتفاعل،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تنظيم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الموارد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ضبط</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سير</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الدروس،</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وإجراء</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التقييمات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بطريقة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أكثر</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مرونة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وفعالية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وإلى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جانبها،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برزت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برامج</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مساعدة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على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التأليف</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البيداغوجي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مثل</w:t>
      </w:r>
      <w:r>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أوبال</w:t>
      </w:r>
      <w:r w:rsidRPr="008972AB">
        <w:rPr>
          <w:rFonts w:ascii="Traditional Arabic" w:hAnsi="Traditional Arabic" w:cs="Traditional Arabic"/>
          <w:sz w:val="28"/>
          <w:szCs w:val="28"/>
          <w:rtl/>
        </w:rPr>
        <w:t xml:space="preserve"> </w:t>
      </w:r>
      <w:r w:rsidRPr="008972AB">
        <w:rPr>
          <w:rFonts w:asciiTheme="majorBidi" w:hAnsiTheme="majorBidi" w:cstheme="majorBidi"/>
          <w:sz w:val="24"/>
          <w:szCs w:val="24"/>
        </w:rPr>
        <w:t>Opale</w:t>
      </w:r>
      <w:r w:rsidRPr="008972AB">
        <w:rPr>
          <w:rFonts w:ascii="Traditional Arabic" w:hAnsi="Traditional Arabic" w:cs="Traditional Arabic" w:hint="cs"/>
          <w:sz w:val="28"/>
          <w:szCs w:val="28"/>
          <w:rtl/>
        </w:rPr>
        <w:t>،</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الذي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يوفر</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بيئة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متكاملة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لإعداد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الموارد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الرقمية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وفق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معايير</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الجودة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والملاءمة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البيداغوجية،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مع</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إمكانية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دمجه</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داخل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المنصات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الجامعية</w:t>
      </w:r>
      <w:r w:rsidRPr="008972AB">
        <w:rPr>
          <w:rFonts w:ascii="Traditional Arabic" w:hAnsi="Traditional Arabic" w:cs="Traditional Arabic"/>
          <w:sz w:val="28"/>
          <w:szCs w:val="28"/>
          <w:rtl/>
        </w:rPr>
        <w:t>.</w:t>
      </w:r>
    </w:p>
    <w:p w:rsidR="008972AB" w:rsidRPr="008972AB" w:rsidRDefault="008972AB" w:rsidP="008972AB">
      <w:pPr>
        <w:spacing w:after="0"/>
        <w:ind w:firstLine="720"/>
        <w:jc w:val="both"/>
        <w:rPr>
          <w:rFonts w:ascii="Traditional Arabic" w:hAnsi="Traditional Arabic" w:cs="Traditional Arabic"/>
          <w:sz w:val="28"/>
          <w:szCs w:val="28"/>
          <w:rtl/>
        </w:rPr>
      </w:pPr>
      <w:r w:rsidRPr="008972AB">
        <w:rPr>
          <w:rFonts w:ascii="Traditional Arabic" w:hAnsi="Traditional Arabic" w:cs="Traditional Arabic" w:hint="cs"/>
          <w:sz w:val="28"/>
          <w:szCs w:val="28"/>
          <w:rtl/>
        </w:rPr>
        <w:t>من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هنا،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يطرح</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هذا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البحث</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الإشكالية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التالية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إلى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مدى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يمكن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تسهم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المنصات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الرقمية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والبرامج</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المرافقة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لها</w:t>
      </w:r>
      <w:r w:rsidRPr="008972AB">
        <w:rPr>
          <w:rFonts w:ascii="Traditional Arabic" w:hAnsi="Traditional Arabic" w:cs="Traditional Arabic"/>
          <w:sz w:val="28"/>
          <w:szCs w:val="28"/>
          <w:rtl/>
        </w:rPr>
        <w:t xml:space="preserve"> – </w:t>
      </w:r>
      <w:r w:rsidRPr="008972AB">
        <w:rPr>
          <w:rFonts w:ascii="Traditional Arabic" w:hAnsi="Traditional Arabic" w:cs="Traditional Arabic" w:hint="cs"/>
          <w:sz w:val="28"/>
          <w:szCs w:val="28"/>
          <w:rtl/>
        </w:rPr>
        <w:t>مثل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موودل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وأوبال</w:t>
      </w:r>
      <w:r w:rsidRPr="008972AB">
        <w:rPr>
          <w:rFonts w:ascii="Traditional Arabic" w:hAnsi="Traditional Arabic" w:cs="Traditional Arabic"/>
          <w:sz w:val="28"/>
          <w:szCs w:val="28"/>
          <w:rtl/>
        </w:rPr>
        <w:t xml:space="preserve"> –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ضمان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الجودة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الرقمية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للتعليم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العالي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بالجزائر،</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سيما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مجال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ضبط</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العملية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البيداغوجية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وتجويد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الممارسة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التعليمية؟</w:t>
      </w:r>
      <w:r>
        <w:rPr>
          <w:rFonts w:ascii="Traditional Arabic" w:hAnsi="Traditional Arabic" w:cs="Traditional Arabic" w:hint="cs"/>
          <w:sz w:val="28"/>
          <w:szCs w:val="28"/>
          <w:rtl/>
        </w:rPr>
        <w:t xml:space="preserve"> </w:t>
      </w:r>
      <w:r w:rsidRPr="008972AB">
        <w:rPr>
          <w:rFonts w:ascii="Traditional Arabic" w:hAnsi="Traditional Arabic" w:cs="Traditional Arabic" w:hint="cs"/>
          <w:sz w:val="28"/>
          <w:szCs w:val="28"/>
          <w:rtl/>
        </w:rPr>
        <w:t>وللإجابة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عن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هذه</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الإشكالية،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ينطلق</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البحث</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فرضية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أساسية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مفادها</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الاعتماد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على</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الوسائط</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الرقمية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الحديثة،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خلال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تكامل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منصة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موودل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وبرنامج</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أوبال،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يشكل</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أحد</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الميكانيزمات</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الفعالة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لضمان</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الجودة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في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التعليم</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العالي،</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بشرط</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توافر</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بيئة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تقنية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وبيداغوجية</w:t>
      </w:r>
      <w:r w:rsidRPr="008972AB">
        <w:rPr>
          <w:rFonts w:ascii="Traditional Arabic" w:hAnsi="Traditional Arabic" w:cs="Traditional Arabic"/>
          <w:sz w:val="28"/>
          <w:szCs w:val="28"/>
          <w:rtl/>
        </w:rPr>
        <w:t xml:space="preserve"> </w:t>
      </w:r>
      <w:r w:rsidRPr="008972AB">
        <w:rPr>
          <w:rFonts w:ascii="Traditional Arabic" w:hAnsi="Traditional Arabic" w:cs="Traditional Arabic" w:hint="cs"/>
          <w:sz w:val="28"/>
          <w:szCs w:val="28"/>
          <w:rtl/>
        </w:rPr>
        <w:t>داعمة</w:t>
      </w:r>
      <w:r w:rsidRPr="008972AB">
        <w:rPr>
          <w:rFonts w:ascii="Traditional Arabic" w:hAnsi="Traditional Arabic" w:cs="Traditional Arabic"/>
          <w:sz w:val="28"/>
          <w:szCs w:val="28"/>
          <w:rtl/>
        </w:rPr>
        <w:t>.</w:t>
      </w:r>
    </w:p>
    <w:p w:rsidR="00E437AA" w:rsidRPr="003025F1" w:rsidRDefault="00B475D8" w:rsidP="008972AB">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b/>
          <w:bCs/>
          <w:sz w:val="28"/>
          <w:szCs w:val="28"/>
          <w:rtl/>
        </w:rPr>
        <w:t>أولا:</w:t>
      </w:r>
      <w:r w:rsidRPr="00C346F1">
        <w:rPr>
          <w:rFonts w:ascii="Traditional Arabic" w:hAnsi="Traditional Arabic" w:cs="Traditional Arabic"/>
          <w:b/>
          <w:bCs/>
          <w:sz w:val="28"/>
          <w:szCs w:val="28"/>
          <w:rtl/>
        </w:rPr>
        <w:t xml:space="preserve"> </w:t>
      </w:r>
      <w:r w:rsidR="00E437AA" w:rsidRPr="00C346F1">
        <w:rPr>
          <w:rFonts w:ascii="Traditional Arabic" w:hAnsi="Traditional Arabic" w:cs="Traditional Arabic"/>
          <w:b/>
          <w:bCs/>
          <w:sz w:val="28"/>
          <w:szCs w:val="28"/>
          <w:rtl/>
        </w:rPr>
        <w:t>مفهوم برنامج أوبال</w:t>
      </w:r>
    </w:p>
    <w:p w:rsidR="001D6D85" w:rsidRPr="003025F1" w:rsidRDefault="00A55FCB"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كلمة أوبال</w:t>
      </w:r>
      <w:r w:rsidRPr="00C346F1">
        <w:rPr>
          <w:rFonts w:asciiTheme="majorBidi" w:hAnsiTheme="majorBidi" w:cstheme="majorBidi"/>
          <w:sz w:val="24"/>
          <w:szCs w:val="24"/>
          <w:rtl/>
          <w:lang w:val="fr-FR" w:bidi="ar-DZ"/>
        </w:rPr>
        <w:t>(</w:t>
      </w:r>
      <w:r w:rsidRPr="00C346F1">
        <w:rPr>
          <w:rFonts w:asciiTheme="majorBidi" w:hAnsiTheme="majorBidi" w:cstheme="majorBidi"/>
          <w:sz w:val="24"/>
          <w:szCs w:val="24"/>
          <w:lang w:val="fr-FR"/>
        </w:rPr>
        <w:t>Opale</w:t>
      </w:r>
      <w:r w:rsidRPr="00C346F1">
        <w:rPr>
          <w:rFonts w:asciiTheme="majorBidi" w:hAnsiTheme="majorBidi" w:cstheme="majorBidi"/>
          <w:sz w:val="24"/>
          <w:szCs w:val="24"/>
          <w:rtl/>
          <w:lang w:val="fr-FR" w:bidi="ar-DZ"/>
        </w:rPr>
        <w:t>)</w:t>
      </w:r>
      <w:r w:rsidRPr="003025F1">
        <w:rPr>
          <w:rFonts w:ascii="Traditional Arabic" w:hAnsi="Traditional Arabic" w:cs="Traditional Arabic"/>
          <w:sz w:val="28"/>
          <w:szCs w:val="28"/>
          <w:rtl/>
          <w:lang w:val="fr-FR" w:bidi="ar-DZ"/>
        </w:rPr>
        <w:t xml:space="preserve"> هي اختصار ل</w:t>
      </w:r>
      <w:r w:rsidR="00C346F1">
        <w:rPr>
          <w:rFonts w:ascii="Traditional Arabic" w:hAnsi="Traditional Arabic" w:cs="Traditional Arabic" w:hint="cs"/>
          <w:sz w:val="28"/>
          <w:szCs w:val="28"/>
          <w:rtl/>
          <w:lang w:val="fr-FR" w:bidi="ar-DZ"/>
        </w:rPr>
        <w:t>ـــ</w:t>
      </w:r>
      <w:r w:rsidR="00C346F1">
        <w:rPr>
          <w:rFonts w:asciiTheme="majorBidi" w:hAnsiTheme="majorBidi" w:cstheme="majorBidi" w:hint="cs"/>
          <w:sz w:val="24"/>
          <w:szCs w:val="24"/>
          <w:rtl/>
          <w:lang w:val="fr-FR" w:bidi="ar-DZ"/>
        </w:rPr>
        <w:t xml:space="preserve"> </w:t>
      </w:r>
      <w:r w:rsidRPr="00C346F1">
        <w:rPr>
          <w:rFonts w:asciiTheme="majorBidi" w:hAnsiTheme="majorBidi" w:cstheme="majorBidi"/>
          <w:sz w:val="24"/>
          <w:szCs w:val="24"/>
          <w:lang w:val="fr-FR" w:bidi="ar-DZ"/>
        </w:rPr>
        <w:t xml:space="preserve">.(Open </w:t>
      </w:r>
      <w:r w:rsidRPr="00C346F1">
        <w:rPr>
          <w:rFonts w:asciiTheme="majorBidi" w:hAnsiTheme="majorBidi" w:cstheme="majorBidi"/>
          <w:sz w:val="24"/>
          <w:szCs w:val="24"/>
          <w:lang w:val="en-CA" w:bidi="ar-DZ"/>
        </w:rPr>
        <w:t>Academic</w:t>
      </w:r>
      <w:r w:rsidRPr="00C346F1">
        <w:rPr>
          <w:rFonts w:asciiTheme="majorBidi" w:hAnsiTheme="majorBidi" w:cstheme="majorBidi"/>
          <w:sz w:val="24"/>
          <w:szCs w:val="24"/>
          <w:lang w:val="fr-FR" w:bidi="ar-DZ"/>
        </w:rPr>
        <w:t xml:space="preserve"> Learning)</w:t>
      </w:r>
      <w:r w:rsidRPr="003025F1">
        <w:rPr>
          <w:rFonts w:ascii="Traditional Arabic" w:hAnsi="Traditional Arabic" w:cs="Traditional Arabic"/>
          <w:sz w:val="28"/>
          <w:szCs w:val="28"/>
          <w:rtl/>
          <w:lang w:val="fr-FR" w:bidi="ar-DZ"/>
        </w:rPr>
        <w:t xml:space="preserve"> وتُتَرجم إلى العربية على أنّها (بوابة التعليم الأكاديمي)، و</w:t>
      </w:r>
      <w:r w:rsidR="00E437AA" w:rsidRPr="003025F1">
        <w:rPr>
          <w:rFonts w:ascii="Traditional Arabic" w:hAnsi="Traditional Arabic" w:cs="Traditional Arabic"/>
          <w:sz w:val="28"/>
          <w:szCs w:val="28"/>
          <w:rtl/>
          <w:lang w:val="fr-FR" w:bidi="ar-DZ"/>
        </w:rPr>
        <w:t>هو سلسلة التأليف لإنشاء محتويات التكوين التفسيرية. يمكن استغلالها حضوريا أو عن بعد</w:t>
      </w:r>
      <w:sdt>
        <w:sdtPr>
          <w:rPr>
            <w:rFonts w:ascii="Traditional Arabic" w:hAnsi="Traditional Arabic" w:cs="Traditional Arabic"/>
            <w:sz w:val="28"/>
            <w:szCs w:val="28"/>
            <w:rtl/>
            <w:lang w:val="fr-FR" w:bidi="ar-DZ"/>
          </w:rPr>
          <w:id w:val="1889147705"/>
          <w:citation/>
        </w:sdtPr>
        <w:sdtContent>
          <w:r w:rsidR="00462760" w:rsidRPr="003025F1">
            <w:rPr>
              <w:rFonts w:ascii="Traditional Arabic" w:hAnsi="Traditional Arabic" w:cs="Traditional Arabic"/>
              <w:sz w:val="28"/>
              <w:szCs w:val="28"/>
              <w:rtl/>
              <w:lang w:val="fr-FR" w:bidi="ar-DZ"/>
            </w:rPr>
            <w:fldChar w:fldCharType="begin"/>
          </w:r>
          <w:r w:rsidR="00C9567D" w:rsidRPr="003025F1">
            <w:rPr>
              <w:rFonts w:ascii="Traditional Arabic" w:hAnsi="Traditional Arabic" w:cs="Traditional Arabic"/>
              <w:sz w:val="28"/>
              <w:szCs w:val="28"/>
              <w:lang w:val="fr-FR" w:bidi="ar-DZ"/>
            </w:rPr>
            <w:instrText xml:space="preserve"> CITATION Lac14 \l 1036 </w:instrText>
          </w:r>
          <w:r w:rsidR="00462760" w:rsidRPr="003025F1">
            <w:rPr>
              <w:rFonts w:ascii="Traditional Arabic" w:hAnsi="Traditional Arabic" w:cs="Traditional Arabic"/>
              <w:sz w:val="28"/>
              <w:szCs w:val="28"/>
              <w:rtl/>
              <w:lang w:val="fr-FR" w:bidi="ar-DZ"/>
            </w:rPr>
            <w:fldChar w:fldCharType="separate"/>
          </w:r>
          <w:r w:rsidR="00F51DC2" w:rsidRPr="003025F1">
            <w:rPr>
              <w:rFonts w:ascii="Traditional Arabic" w:hAnsi="Traditional Arabic" w:cs="Traditional Arabic"/>
              <w:noProof/>
              <w:sz w:val="28"/>
              <w:szCs w:val="28"/>
              <w:lang w:val="fr-FR" w:bidi="ar-DZ"/>
            </w:rPr>
            <w:t xml:space="preserve"> (La </w:t>
          </w:r>
          <w:r w:rsidR="00F51DC2" w:rsidRPr="00C346F1">
            <w:rPr>
              <w:rFonts w:asciiTheme="majorBidi" w:hAnsiTheme="majorBidi" w:cstheme="majorBidi"/>
              <w:noProof/>
              <w:sz w:val="24"/>
              <w:szCs w:val="24"/>
              <w:lang w:val="fr-FR" w:bidi="ar-DZ"/>
            </w:rPr>
            <w:t>chaîne éditoriale Opale, 2014)</w:t>
          </w:r>
          <w:r w:rsidR="00462760" w:rsidRPr="003025F1">
            <w:rPr>
              <w:rFonts w:ascii="Traditional Arabic" w:hAnsi="Traditional Arabic" w:cs="Traditional Arabic"/>
              <w:sz w:val="28"/>
              <w:szCs w:val="28"/>
              <w:rtl/>
              <w:lang w:val="fr-FR" w:bidi="ar-DZ"/>
            </w:rPr>
            <w:fldChar w:fldCharType="end"/>
          </w:r>
        </w:sdtContent>
      </w:sdt>
      <w:r w:rsidR="00E437AA" w:rsidRPr="003025F1">
        <w:rPr>
          <w:rFonts w:ascii="Traditional Arabic" w:hAnsi="Traditional Arabic" w:cs="Traditional Arabic"/>
          <w:sz w:val="28"/>
          <w:szCs w:val="28"/>
          <w:rtl/>
          <w:lang w:val="fr-FR" w:bidi="ar-DZ"/>
        </w:rPr>
        <w:t>، أو بهما معا. وي</w:t>
      </w:r>
      <w:r w:rsidR="00B54E07"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سه</w:t>
      </w:r>
      <w:r w:rsidR="00B54E07"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م أوبال في الت</w:t>
      </w:r>
      <w:r w:rsidR="00B54E07" w:rsidRPr="003025F1">
        <w:rPr>
          <w:rFonts w:ascii="Traditional Arabic" w:hAnsi="Traditional Arabic" w:cs="Traditional Arabic"/>
          <w:sz w:val="28"/>
          <w:szCs w:val="28"/>
          <w:rtl/>
          <w:lang w:val="fr-FR" w:bidi="ar-DZ"/>
        </w:rPr>
        <w:t>أليف،</w:t>
      </w:r>
      <w:r w:rsidR="00E437AA" w:rsidRPr="003025F1">
        <w:rPr>
          <w:rFonts w:ascii="Traditional Arabic" w:hAnsi="Traditional Arabic" w:cs="Traditional Arabic"/>
          <w:sz w:val="28"/>
          <w:szCs w:val="28"/>
          <w:rtl/>
          <w:lang w:val="fr-FR" w:bidi="ar-DZ"/>
        </w:rPr>
        <w:t xml:space="preserve"> والنشر متعدّد الحوامل</w:t>
      </w:r>
      <w:r w:rsidR="001D6D85" w:rsidRPr="00C346F1">
        <w:rPr>
          <w:rFonts w:asciiTheme="majorBidi" w:hAnsiTheme="majorBidi" w:cstheme="majorBidi"/>
          <w:sz w:val="24"/>
          <w:szCs w:val="24"/>
          <w:lang w:val="fr-FR" w:bidi="ar-DZ"/>
        </w:rPr>
        <w:t>(</w:t>
      </w:r>
      <w:r w:rsidRPr="00C346F1">
        <w:rPr>
          <w:rFonts w:asciiTheme="majorBidi" w:hAnsiTheme="majorBidi" w:cstheme="majorBidi"/>
          <w:sz w:val="24"/>
          <w:szCs w:val="24"/>
          <w:lang w:val="fr-FR" w:bidi="ar-DZ"/>
        </w:rPr>
        <w:t>Supports</w:t>
      </w:r>
      <w:r w:rsidR="001D6D85" w:rsidRPr="00C346F1">
        <w:rPr>
          <w:rFonts w:asciiTheme="majorBidi" w:hAnsiTheme="majorBidi" w:cstheme="majorBidi"/>
          <w:sz w:val="24"/>
          <w:szCs w:val="24"/>
          <w:lang w:val="fr-FR" w:bidi="ar-DZ"/>
        </w:rPr>
        <w:t>)</w:t>
      </w:r>
      <w:r w:rsidR="00E437AA" w:rsidRPr="00C346F1">
        <w:rPr>
          <w:rFonts w:asciiTheme="majorBidi" w:hAnsiTheme="majorBidi" w:cstheme="majorBidi"/>
          <w:sz w:val="24"/>
          <w:szCs w:val="24"/>
          <w:rtl/>
          <w:lang w:val="fr-FR" w:bidi="ar-DZ"/>
        </w:rPr>
        <w:t xml:space="preserve"> </w:t>
      </w:r>
      <w:r w:rsidR="00E437AA" w:rsidRPr="003025F1">
        <w:rPr>
          <w:rFonts w:ascii="Traditional Arabic" w:hAnsi="Traditional Arabic" w:cs="Traditional Arabic"/>
          <w:sz w:val="28"/>
          <w:szCs w:val="28"/>
          <w:rtl/>
          <w:lang w:val="fr-FR" w:bidi="ar-DZ"/>
        </w:rPr>
        <w:t xml:space="preserve">للمحتويات التربوية. </w:t>
      </w:r>
    </w:p>
    <w:p w:rsidR="00E437AA" w:rsidRPr="003025F1" w:rsidRDefault="00E437AA"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وللتطبيق نسختين: أوبال مبتدئ موجّه للمكوّنين والاساتذة الذين يرغبون بشكل مستقل وبدون تكوين في إنتاج الدروس. وهناك أوبال متقدم </w:t>
      </w:r>
      <w:r w:rsidRPr="00C346F1">
        <w:rPr>
          <w:rFonts w:asciiTheme="majorBidi" w:hAnsiTheme="majorBidi" w:cstheme="majorBidi"/>
          <w:sz w:val="24"/>
          <w:szCs w:val="24"/>
          <w:lang w:val="fr-FR" w:bidi="ar-DZ"/>
        </w:rPr>
        <w:t>Avancée)</w:t>
      </w:r>
      <w:r w:rsidRPr="003025F1">
        <w:rPr>
          <w:rFonts w:ascii="Traditional Arabic" w:hAnsi="Traditional Arabic" w:cs="Traditional Arabic"/>
          <w:sz w:val="28"/>
          <w:szCs w:val="28"/>
          <w:rtl/>
          <w:lang w:val="fr-FR" w:bidi="ar-DZ"/>
        </w:rPr>
        <w:t>) وهو موجّه للمكوّنين والأساتذة الذين يرغبون في إنتاجات جدّ متقدّمة: تدبير وثائق، إعادة استعمال، نشر وفهرسة المحتويات.</w:t>
      </w:r>
      <w:r w:rsidRPr="003025F1">
        <w:rPr>
          <w:rFonts w:ascii="Traditional Arabic" w:hAnsi="Traditional Arabic" w:cs="Traditional Arabic"/>
          <w:b/>
          <w:bCs/>
          <w:sz w:val="28"/>
          <w:szCs w:val="28"/>
          <w:rtl/>
          <w:lang w:val="fr-FR" w:bidi="ar-DZ"/>
        </w:rPr>
        <w:t>و</w:t>
      </w:r>
      <w:r w:rsidRPr="003025F1">
        <w:rPr>
          <w:rFonts w:ascii="Traditional Arabic" w:hAnsi="Traditional Arabic" w:cs="Traditional Arabic"/>
          <w:sz w:val="28"/>
          <w:szCs w:val="28"/>
          <w:rtl/>
          <w:lang w:val="fr-FR" w:bidi="ar-DZ"/>
        </w:rPr>
        <w:t xml:space="preserve">لبرنامج أوبال استعمالات عدّة في تجهيز، تصميم، وتوضيح عناصر المحاضرة كمسودّة، سواء المحتوى أو جزء من المحتوى. </w:t>
      </w:r>
    </w:p>
    <w:p w:rsidR="008D6A59" w:rsidRPr="003025F1" w:rsidRDefault="008D6A59"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5054321" cy="2748343"/>
            <wp:effectExtent l="19050" t="19050" r="13335" b="139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055354" cy="2748905"/>
                    </a:xfrm>
                    <a:prstGeom prst="rect">
                      <a:avLst/>
                    </a:prstGeom>
                    <a:ln>
                      <a:solidFill>
                        <a:sysClr val="windowText" lastClr="000000"/>
                      </a:solidFill>
                    </a:ln>
                  </pic:spPr>
                </pic:pic>
              </a:graphicData>
            </a:graphic>
          </wp:inline>
        </w:drawing>
      </w:r>
    </w:p>
    <w:p w:rsidR="00670DAD" w:rsidRPr="003025F1" w:rsidRDefault="00670DAD" w:rsidP="00C346F1">
      <w:pPr>
        <w:spacing w:before="240" w:after="0"/>
        <w:jc w:val="both"/>
        <w:rPr>
          <w:rFonts w:ascii="Traditional Arabic" w:hAnsi="Traditional Arabic" w:cs="Traditional Arabic"/>
          <w:b/>
          <w:bCs/>
          <w:sz w:val="28"/>
          <w:szCs w:val="28"/>
          <w:rtl/>
          <w:lang w:val="fr-FR"/>
        </w:rPr>
      </w:pPr>
      <w:r w:rsidRPr="003025F1">
        <w:rPr>
          <w:rFonts w:ascii="Traditional Arabic" w:eastAsia="Times New Roman" w:hAnsi="Traditional Arabic" w:cs="Traditional Arabic"/>
          <w:b/>
          <w:bCs/>
          <w:sz w:val="28"/>
          <w:szCs w:val="28"/>
          <w:rtl/>
        </w:rPr>
        <w:t xml:space="preserve">ثانيا: </w:t>
      </w:r>
      <w:r w:rsidR="0069641A" w:rsidRPr="00FB4A6C">
        <w:rPr>
          <w:rFonts w:ascii="Traditional Arabic" w:eastAsia="Times New Roman" w:hAnsi="Traditional Arabic" w:cs="Traditional Arabic"/>
          <w:b/>
          <w:bCs/>
          <w:sz w:val="28"/>
          <w:szCs w:val="28"/>
          <w:rtl/>
        </w:rPr>
        <w:t>إنشاء وسائط بيداغوجية باستعمال برنامج أوبال</w:t>
      </w:r>
    </w:p>
    <w:p w:rsidR="00FB3AD6" w:rsidRPr="003025F1" w:rsidRDefault="00E437AA"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يتطلّب العمل ببرنامج أوبال إنشاء فضاء وتسميته</w:t>
      </w:r>
      <w:r w:rsidR="000721B1"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 xml:space="preserve"> ومن خلال هذا الفضاء يمكن التصميم، سواء باسترداد ورشة تم حفظها من قبل. أو بداية عمل من جديد، باختيار بند </w:t>
      </w:r>
      <w:r w:rsidR="00FB3AD6"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وحدة أوبال</w:t>
      </w:r>
      <w:r w:rsidR="00FB3AD6" w:rsidRPr="003025F1">
        <w:rPr>
          <w:rFonts w:ascii="Traditional Arabic" w:hAnsi="Traditional Arabic" w:cs="Traditional Arabic"/>
          <w:sz w:val="28"/>
          <w:szCs w:val="28"/>
          <w:rtl/>
          <w:lang w:val="fr-FR" w:bidi="ar-DZ"/>
        </w:rPr>
        <w:t>".</w:t>
      </w:r>
    </w:p>
    <w:p w:rsidR="00FB3AD6" w:rsidRPr="003025F1" w:rsidRDefault="001D6D85"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b/>
          <w:bCs/>
          <w:sz w:val="28"/>
          <w:szCs w:val="28"/>
          <w:rtl/>
          <w:lang w:val="fr-FR" w:bidi="ar-DZ"/>
        </w:rPr>
        <w:t>1-ال</w:t>
      </w:r>
      <w:r w:rsidR="00FB3AD6" w:rsidRPr="003025F1">
        <w:rPr>
          <w:rFonts w:ascii="Traditional Arabic" w:hAnsi="Traditional Arabic" w:cs="Traditional Arabic"/>
          <w:b/>
          <w:bCs/>
          <w:sz w:val="28"/>
          <w:szCs w:val="28"/>
          <w:rtl/>
          <w:lang w:val="fr-FR" w:bidi="ar-DZ"/>
        </w:rPr>
        <w:t>مكوّنات</w:t>
      </w:r>
      <w:r w:rsidRPr="003025F1">
        <w:rPr>
          <w:rFonts w:ascii="Traditional Arabic" w:hAnsi="Traditional Arabic" w:cs="Traditional Arabic"/>
          <w:b/>
          <w:bCs/>
          <w:sz w:val="28"/>
          <w:szCs w:val="28"/>
          <w:rtl/>
          <w:lang w:val="fr-FR" w:bidi="ar-DZ"/>
        </w:rPr>
        <w:t xml:space="preserve"> العامةل</w:t>
      </w:r>
      <w:r w:rsidR="00FB3AD6" w:rsidRPr="003025F1">
        <w:rPr>
          <w:rFonts w:ascii="Traditional Arabic" w:hAnsi="Traditional Arabic" w:cs="Traditional Arabic"/>
          <w:b/>
          <w:bCs/>
          <w:sz w:val="28"/>
          <w:szCs w:val="28"/>
          <w:rtl/>
          <w:lang w:val="fr-FR" w:bidi="ar-DZ"/>
        </w:rPr>
        <w:t>وحدة أوبال</w:t>
      </w:r>
    </w:p>
    <w:p w:rsidR="00FB3AD6" w:rsidRPr="003025F1" w:rsidRDefault="00FB3AD6"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كل وحدة تمّ هيكلتها، حيث تتضمن مجموعة من القوالب مُهيَّأة مسبقا على الشكل التالي:</w:t>
      </w:r>
    </w:p>
    <w:p w:rsidR="00FB3AD6"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عنوان قصير</w:t>
      </w:r>
    </w:p>
    <w:p w:rsidR="00FB3AD6"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الأهداف العامة للوحدة</w:t>
      </w:r>
    </w:p>
    <w:p w:rsidR="00FB3AD6"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المقدمة العامة للوحدة</w:t>
      </w:r>
    </w:p>
    <w:p w:rsidR="00FB3AD6"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نشاط التعلم يجمع أجزاء من المحتوى وتمارين تعلمية</w:t>
      </w:r>
    </w:p>
    <w:p w:rsidR="00FB3AD6"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خاتمة وتتضمّن النتيجة الاجمالية للوحدة</w:t>
      </w:r>
    </w:p>
    <w:p w:rsidR="003074A6"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وأخيرا خانة مراجع عامة والتي تمكننا من تجميع اختصارات ومراجع ببليوغرافية في وحدة.</w:t>
      </w:r>
      <w:r w:rsidR="00E437AA" w:rsidRPr="003025F1">
        <w:rPr>
          <w:rFonts w:ascii="Traditional Arabic" w:hAnsi="Traditional Arabic" w:cs="Traditional Arabic"/>
          <w:sz w:val="28"/>
          <w:szCs w:val="28"/>
          <w:rtl/>
          <w:lang w:val="fr-FR" w:bidi="ar-DZ"/>
        </w:rPr>
        <w:t>كما هو م</w:t>
      </w:r>
      <w:bookmarkStart w:id="0" w:name="_GoBack"/>
      <w:bookmarkEnd w:id="0"/>
      <w:r w:rsidR="00E437AA" w:rsidRPr="003025F1">
        <w:rPr>
          <w:rFonts w:ascii="Traditional Arabic" w:hAnsi="Traditional Arabic" w:cs="Traditional Arabic"/>
          <w:sz w:val="28"/>
          <w:szCs w:val="28"/>
          <w:rtl/>
          <w:lang w:val="fr-FR" w:bidi="ar-DZ"/>
        </w:rPr>
        <w:t>وضح في الصورة:</w:t>
      </w:r>
    </w:p>
    <w:p w:rsidR="00E437AA" w:rsidRPr="003025F1" w:rsidRDefault="00FB3AD6"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5923722" cy="2579053"/>
            <wp:effectExtent l="19050" t="19050" r="20320" b="1206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36034" cy="2584413"/>
                    </a:xfrm>
                    <a:prstGeom prst="rect">
                      <a:avLst/>
                    </a:prstGeom>
                    <a:ln>
                      <a:solidFill>
                        <a:schemeClr val="tx1"/>
                      </a:solidFill>
                    </a:ln>
                  </pic:spPr>
                </pic:pic>
              </a:graphicData>
            </a:graphic>
          </wp:inline>
        </w:drawing>
      </w:r>
    </w:p>
    <w:p w:rsidR="001D6D85" w:rsidRPr="003025F1" w:rsidRDefault="001D6D85" w:rsidP="00C346F1">
      <w:pPr>
        <w:spacing w:before="240" w:after="0"/>
        <w:jc w:val="both"/>
        <w:rPr>
          <w:rFonts w:ascii="Traditional Arabic" w:hAnsi="Traditional Arabic" w:cs="Traditional Arabic"/>
          <w:b/>
          <w:bCs/>
          <w:sz w:val="28"/>
          <w:szCs w:val="28"/>
          <w:rtl/>
          <w:lang w:val="fr-FR" w:bidi="ar-DZ"/>
        </w:rPr>
      </w:pPr>
      <w:r w:rsidRPr="003025F1">
        <w:rPr>
          <w:rFonts w:ascii="Traditional Arabic" w:hAnsi="Traditional Arabic" w:cs="Traditional Arabic"/>
          <w:b/>
          <w:bCs/>
          <w:sz w:val="28"/>
          <w:szCs w:val="28"/>
          <w:rtl/>
          <w:lang w:val="fr-FR" w:bidi="ar-DZ"/>
        </w:rPr>
        <w:t>2-هيكلة الدرس بواسطة أوبال</w:t>
      </w:r>
    </w:p>
    <w:p w:rsidR="00783B90" w:rsidRPr="003025F1" w:rsidRDefault="00E437AA"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من بين أصعب المحطات في هيكلة الدرس هي نشاط التعلّم</w:t>
      </w:r>
      <w:r w:rsidR="00783B90"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 xml:space="preserve"> لذلك وفّر برنامج أوبال أهم</w:t>
      </w:r>
      <w:r w:rsidR="00783B90"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 xml:space="preserve"> ما يحتاجه الأستاذ من مستلزمات الدرس قصد توصيل المعلومة للمتلقين. ويتمثل ذلك في الخانات الأتية: معلومة، تعريف، مثال، ملحوظة، تنبيه، بناء الجملة، نص قانوني، محاكاة.</w:t>
      </w:r>
    </w:p>
    <w:p w:rsidR="00783B90" w:rsidRPr="003025F1" w:rsidRDefault="00783B90"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drawing>
          <wp:inline distT="0" distB="0" distL="0" distR="0">
            <wp:extent cx="5367130" cy="2733261"/>
            <wp:effectExtent l="0" t="0" r="508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367130" cy="2733261"/>
                    </a:xfrm>
                    <a:prstGeom prst="rect">
                      <a:avLst/>
                    </a:prstGeom>
                  </pic:spPr>
                </pic:pic>
              </a:graphicData>
            </a:graphic>
          </wp:inline>
        </w:drawing>
      </w:r>
    </w:p>
    <w:p w:rsidR="00146EBC" w:rsidRPr="003025F1" w:rsidRDefault="00146EBC" w:rsidP="00C346F1">
      <w:pPr>
        <w:spacing w:after="0"/>
        <w:jc w:val="both"/>
        <w:rPr>
          <w:rFonts w:ascii="Traditional Arabic" w:hAnsi="Traditional Arabic" w:cs="Traditional Arabic"/>
          <w:sz w:val="28"/>
          <w:szCs w:val="28"/>
          <w:rtl/>
          <w:lang w:val="fr-FR" w:bidi="ar-DZ"/>
        </w:rPr>
      </w:pPr>
    </w:p>
    <w:p w:rsidR="00146EBC" w:rsidRPr="003025F1" w:rsidRDefault="00146EBC"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بالإضافة إلى إمكانية إدخال نص، نص موضح أو تعليق...</w:t>
      </w:r>
    </w:p>
    <w:p w:rsidR="00783B90" w:rsidRPr="003025F1" w:rsidRDefault="00783B90" w:rsidP="00FB4A6C">
      <w:pPr>
        <w:jc w:val="center"/>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6052930" cy="2822713"/>
            <wp:effectExtent l="19050" t="19050" r="24130" b="1587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6058841" cy="2825470"/>
                    </a:xfrm>
                    <a:prstGeom prst="rect">
                      <a:avLst/>
                    </a:prstGeom>
                    <a:ln>
                      <a:solidFill>
                        <a:schemeClr val="tx1"/>
                      </a:solidFill>
                    </a:ln>
                  </pic:spPr>
                </pic:pic>
              </a:graphicData>
            </a:graphic>
          </wp:inline>
        </w:drawing>
      </w:r>
    </w:p>
    <w:p w:rsidR="00D9367A" w:rsidRPr="003025F1" w:rsidRDefault="00495BAA" w:rsidP="00C346F1">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ويحتاج الأستاذ في الكثير من التخصصات لمجموعة من الموارد</w:t>
      </w:r>
      <w:r w:rsidR="00D9367A" w:rsidRPr="003025F1">
        <w:rPr>
          <w:rFonts w:ascii="Traditional Arabic" w:hAnsi="Traditional Arabic" w:cs="Traditional Arabic"/>
          <w:sz w:val="28"/>
          <w:szCs w:val="28"/>
          <w:rtl/>
          <w:lang w:val="fr-FR" w:bidi="ar-DZ"/>
        </w:rPr>
        <w:t>. أهمها في برنامج أوبال هي:</w:t>
      </w:r>
    </w:p>
    <w:p w:rsidR="00D9367A" w:rsidRPr="003025F1" w:rsidRDefault="00D9367A" w:rsidP="00C346F1">
      <w:pPr>
        <w:spacing w:after="0"/>
        <w:jc w:val="both"/>
        <w:rPr>
          <w:rFonts w:ascii="Traditional Arabic" w:hAnsi="Traditional Arabic" w:cs="Traditional Arabic"/>
          <w:sz w:val="28"/>
          <w:szCs w:val="28"/>
          <w:lang w:val="fr-FR" w:bidi="ar-DZ"/>
        </w:rPr>
      </w:pPr>
      <w:r w:rsidRPr="003025F1">
        <w:rPr>
          <w:rFonts w:ascii="Traditional Arabic" w:hAnsi="Traditional Arabic" w:cs="Traditional Arabic"/>
          <w:sz w:val="28"/>
          <w:szCs w:val="28"/>
          <w:rtl/>
          <w:lang w:val="fr-FR" w:bidi="ar-DZ"/>
        </w:rPr>
        <w:t>أ-صور من نوع</w:t>
      </w:r>
      <w:r w:rsidRPr="003025F1">
        <w:rPr>
          <w:rFonts w:ascii="Traditional Arabic" w:hAnsi="Traditional Arabic" w:cs="Traditional Arabic"/>
          <w:sz w:val="28"/>
          <w:szCs w:val="28"/>
          <w:lang w:val="fr-FR" w:bidi="ar-DZ"/>
        </w:rPr>
        <w:t>JPEG-GIF-PNG-OPENDOCUMENT-SVG</w:t>
      </w:r>
    </w:p>
    <w:p w:rsidR="00146EBC" w:rsidRPr="003025F1" w:rsidRDefault="00D9367A"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ب- صوتيات: </w:t>
      </w:r>
      <w:r w:rsidRPr="003025F1">
        <w:rPr>
          <w:rFonts w:ascii="Traditional Arabic" w:hAnsi="Traditional Arabic" w:cs="Traditional Arabic"/>
          <w:sz w:val="28"/>
          <w:szCs w:val="28"/>
          <w:lang w:val="fr-FR" w:bidi="ar-DZ"/>
        </w:rPr>
        <w:t>MP3-OGG-OPUS</w:t>
      </w:r>
      <w:r w:rsidRPr="003025F1">
        <w:rPr>
          <w:rFonts w:ascii="Traditional Arabic" w:hAnsi="Traditional Arabic" w:cs="Traditional Arabic"/>
          <w:sz w:val="28"/>
          <w:szCs w:val="28"/>
          <w:rtl/>
          <w:lang w:val="fr-FR" w:bidi="ar-DZ"/>
        </w:rPr>
        <w:t>.وكذا فيديوهات</w:t>
      </w:r>
      <w:r w:rsidR="00AB5D63" w:rsidRPr="003025F1">
        <w:rPr>
          <w:rFonts w:ascii="Traditional Arabic" w:hAnsi="Traditional Arabic" w:cs="Traditional Arabic"/>
          <w:sz w:val="28"/>
          <w:szCs w:val="28"/>
          <w:rtl/>
          <w:lang w:val="fr-FR" w:bidi="ar-DZ"/>
        </w:rPr>
        <w:t xml:space="preserve">: </w:t>
      </w:r>
      <w:r w:rsidR="00AB5D63" w:rsidRPr="003025F1">
        <w:rPr>
          <w:rFonts w:ascii="Traditional Arabic" w:hAnsi="Traditional Arabic" w:cs="Traditional Arabic"/>
          <w:sz w:val="28"/>
          <w:szCs w:val="28"/>
          <w:lang w:val="fr-FR" w:bidi="ar-DZ"/>
        </w:rPr>
        <w:t>MP4-WEBM-</w:t>
      </w:r>
      <w:r w:rsidR="006D1D35" w:rsidRPr="003025F1">
        <w:rPr>
          <w:rFonts w:ascii="Traditional Arabic" w:hAnsi="Traditional Arabic" w:cs="Traditional Arabic"/>
          <w:sz w:val="28"/>
          <w:szCs w:val="28"/>
          <w:rtl/>
          <w:lang w:val="fr-FR" w:bidi="ar-DZ"/>
        </w:rPr>
        <w:t>.....</w:t>
      </w:r>
    </w:p>
    <w:p w:rsidR="000721B1" w:rsidRPr="003025F1" w:rsidRDefault="00AB5D63" w:rsidP="00FB4A6C">
      <w:pPr>
        <w:spacing w:after="0"/>
        <w:jc w:val="center"/>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2961859" cy="3021496"/>
            <wp:effectExtent l="19050" t="19050" r="10160" b="2667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976137" cy="3036061"/>
                    </a:xfrm>
                    <a:prstGeom prst="rect">
                      <a:avLst/>
                    </a:prstGeom>
                    <a:ln>
                      <a:solidFill>
                        <a:schemeClr val="tx1"/>
                      </a:solidFill>
                    </a:ln>
                  </pic:spPr>
                </pic:pic>
              </a:graphicData>
            </a:graphic>
          </wp:inline>
        </w:drawing>
      </w:r>
      <w:r w:rsidRPr="003025F1">
        <w:rPr>
          <w:rFonts w:ascii="Traditional Arabic" w:hAnsi="Traditional Arabic" w:cs="Traditional Arabic"/>
          <w:noProof/>
          <w:sz w:val="28"/>
          <w:szCs w:val="28"/>
          <w:lang w:val="fr-FR" w:eastAsia="fr-FR"/>
        </w:rPr>
        <w:drawing>
          <wp:inline distT="0" distB="0" distL="0" distR="0">
            <wp:extent cx="2822711" cy="3021496"/>
            <wp:effectExtent l="19050" t="19050" r="15875" b="2667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22711" cy="3021496"/>
                    </a:xfrm>
                    <a:prstGeom prst="rect">
                      <a:avLst/>
                    </a:prstGeom>
                    <a:ln>
                      <a:solidFill>
                        <a:sysClr val="windowText" lastClr="000000"/>
                      </a:solidFill>
                    </a:ln>
                  </pic:spPr>
                </pic:pic>
              </a:graphicData>
            </a:graphic>
          </wp:inline>
        </w:drawing>
      </w:r>
    </w:p>
    <w:p w:rsidR="006D1D35" w:rsidRPr="003025F1" w:rsidRDefault="006D1D35" w:rsidP="00C346F1">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وبإمكاننا إضافة تفاعلات من خلال موقع ويب، أو ملف موقع واب، وحتى الاستعانة بمعرض الصور.و</w:t>
      </w:r>
      <w:r w:rsidR="003074A6" w:rsidRPr="003025F1">
        <w:rPr>
          <w:rFonts w:ascii="Traditional Arabic" w:hAnsi="Traditional Arabic" w:cs="Traditional Arabic"/>
          <w:sz w:val="28"/>
          <w:szCs w:val="28"/>
          <w:rtl/>
          <w:lang w:val="fr-FR" w:bidi="ar-DZ"/>
        </w:rPr>
        <w:t xml:space="preserve">قد سهّل </w:t>
      </w:r>
      <w:r w:rsidRPr="003025F1">
        <w:rPr>
          <w:rFonts w:ascii="Traditional Arabic" w:hAnsi="Traditional Arabic" w:cs="Traditional Arabic"/>
          <w:sz w:val="28"/>
          <w:szCs w:val="28"/>
          <w:rtl/>
          <w:lang w:val="fr-FR" w:bidi="ar-DZ"/>
        </w:rPr>
        <w:t>برنامج أوبال أيضا-خاصة للمواد العلمية- خدمة إد</w:t>
      </w:r>
      <w:r w:rsidR="00AB30DD" w:rsidRPr="003025F1">
        <w:rPr>
          <w:rFonts w:ascii="Traditional Arabic" w:hAnsi="Traditional Arabic" w:cs="Traditional Arabic"/>
          <w:sz w:val="28"/>
          <w:szCs w:val="28"/>
          <w:rtl/>
          <w:lang w:val="fr-FR" w:bidi="ar-DZ"/>
        </w:rPr>
        <w:t>خال الصيغ الرياضية وكذا الجداول كما يتضح من خلال الصورة الأولى:</w:t>
      </w:r>
    </w:p>
    <w:p w:rsidR="00EE2ED8" w:rsidRPr="003025F1" w:rsidRDefault="00AB30DD" w:rsidP="00FB4A6C">
      <w:pPr>
        <w:spacing w:after="0"/>
        <w:jc w:val="center"/>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2941983" cy="3538330"/>
            <wp:effectExtent l="19050" t="19050" r="10795" b="2413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941983" cy="3538330"/>
                    </a:xfrm>
                    <a:prstGeom prst="rect">
                      <a:avLst/>
                    </a:prstGeom>
                    <a:ln>
                      <a:solidFill>
                        <a:schemeClr val="tx1"/>
                      </a:solidFill>
                    </a:ln>
                  </pic:spPr>
                </pic:pic>
              </a:graphicData>
            </a:graphic>
          </wp:inline>
        </w:drawing>
      </w:r>
      <w:r w:rsidR="00495BAA" w:rsidRPr="003025F1">
        <w:rPr>
          <w:rFonts w:ascii="Traditional Arabic" w:hAnsi="Traditional Arabic" w:cs="Traditional Arabic"/>
          <w:noProof/>
          <w:sz w:val="28"/>
          <w:szCs w:val="28"/>
          <w:lang w:val="fr-FR" w:eastAsia="fr-FR"/>
        </w:rPr>
        <w:drawing>
          <wp:inline distT="0" distB="0" distL="0" distR="0">
            <wp:extent cx="2895757" cy="3538330"/>
            <wp:effectExtent l="19050" t="19050" r="19050" b="2413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95757" cy="3538330"/>
                    </a:xfrm>
                    <a:prstGeom prst="rect">
                      <a:avLst/>
                    </a:prstGeom>
                    <a:ln>
                      <a:solidFill>
                        <a:schemeClr val="tx1"/>
                      </a:solidFill>
                    </a:ln>
                  </pic:spPr>
                </pic:pic>
              </a:graphicData>
            </a:graphic>
          </wp:inline>
        </w:drawing>
      </w:r>
    </w:p>
    <w:p w:rsidR="00FB4A6C" w:rsidRDefault="00FB4A6C" w:rsidP="00FB4A6C">
      <w:pPr>
        <w:spacing w:after="0"/>
        <w:ind w:firstLine="720"/>
        <w:jc w:val="both"/>
        <w:rPr>
          <w:rFonts w:ascii="Traditional Arabic" w:hAnsi="Traditional Arabic" w:cs="Traditional Arabic"/>
          <w:sz w:val="28"/>
          <w:szCs w:val="28"/>
          <w:rtl/>
          <w:lang w:val="fr-FR" w:bidi="ar-DZ"/>
        </w:rPr>
      </w:pPr>
    </w:p>
    <w:p w:rsidR="00A474B9" w:rsidRPr="003025F1" w:rsidRDefault="00AB30DD" w:rsidP="00FB4A6C">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أما فيما يخص الوثائق المكتبية فيمكن الاستعانة بالعديد من الوثائق منها ما هو قابل للقراءة فقط مثل </w:t>
      </w:r>
      <w:r w:rsidRPr="00FB4A6C">
        <w:rPr>
          <w:rFonts w:asciiTheme="majorBidi" w:hAnsiTheme="majorBidi" w:cstheme="majorBidi"/>
          <w:sz w:val="24"/>
          <w:szCs w:val="24"/>
          <w:lang w:val="fr-FR" w:bidi="ar-DZ"/>
        </w:rPr>
        <w:t>pdf</w:t>
      </w:r>
      <w:r w:rsidRPr="003025F1">
        <w:rPr>
          <w:rFonts w:ascii="Traditional Arabic" w:hAnsi="Traditional Arabic" w:cs="Traditional Arabic"/>
          <w:sz w:val="28"/>
          <w:szCs w:val="28"/>
          <w:rtl/>
          <w:lang w:val="fr-FR" w:bidi="ar-DZ"/>
        </w:rPr>
        <w:t xml:space="preserve">، أو القراءة والتعديل </w:t>
      </w:r>
      <w:r w:rsidR="000721B1" w:rsidRPr="003025F1">
        <w:rPr>
          <w:rFonts w:ascii="Traditional Arabic" w:hAnsi="Traditional Arabic" w:cs="Traditional Arabic"/>
          <w:sz w:val="28"/>
          <w:szCs w:val="28"/>
          <w:rtl/>
          <w:lang w:val="fr-FR" w:bidi="ar-DZ"/>
        </w:rPr>
        <w:t xml:space="preserve">والنسخ واللصق </w:t>
      </w:r>
      <w:r w:rsidRPr="003025F1">
        <w:rPr>
          <w:rFonts w:ascii="Traditional Arabic" w:hAnsi="Traditional Arabic" w:cs="Traditional Arabic"/>
          <w:sz w:val="28"/>
          <w:szCs w:val="28"/>
          <w:rtl/>
          <w:lang w:val="fr-FR" w:bidi="ar-DZ"/>
        </w:rPr>
        <w:t xml:space="preserve">مثل </w:t>
      </w:r>
      <w:r w:rsidRPr="00FB4A6C">
        <w:rPr>
          <w:rFonts w:asciiTheme="majorBidi" w:hAnsiTheme="majorBidi" w:cstheme="majorBidi"/>
          <w:sz w:val="24"/>
          <w:szCs w:val="24"/>
          <w:lang w:val="fr-FR" w:bidi="ar-DZ"/>
        </w:rPr>
        <w:t>Word</w:t>
      </w:r>
      <w:r w:rsidRPr="003025F1">
        <w:rPr>
          <w:rFonts w:ascii="Traditional Arabic" w:hAnsi="Traditional Arabic" w:cs="Traditional Arabic"/>
          <w:sz w:val="28"/>
          <w:szCs w:val="28"/>
          <w:rtl/>
          <w:lang w:val="fr-FR" w:bidi="ar-DZ"/>
        </w:rPr>
        <w:t xml:space="preserve">، أو </w:t>
      </w:r>
      <w:r w:rsidR="000721B1" w:rsidRPr="003025F1">
        <w:rPr>
          <w:rFonts w:ascii="Traditional Arabic" w:hAnsi="Traditional Arabic" w:cs="Traditional Arabic"/>
          <w:sz w:val="28"/>
          <w:szCs w:val="28"/>
          <w:rtl/>
          <w:lang w:val="fr-FR" w:bidi="ar-DZ"/>
        </w:rPr>
        <w:t xml:space="preserve">استعمال الجداول على غرار </w:t>
      </w:r>
      <w:r w:rsidR="000721B1" w:rsidRPr="00FB4A6C">
        <w:rPr>
          <w:rFonts w:asciiTheme="majorBidi" w:hAnsiTheme="majorBidi" w:cstheme="majorBidi"/>
          <w:sz w:val="24"/>
          <w:szCs w:val="24"/>
          <w:lang w:val="fr-FR" w:bidi="ar-DZ"/>
        </w:rPr>
        <w:t>Excel</w:t>
      </w:r>
      <w:r w:rsidR="000721B1" w:rsidRPr="003025F1">
        <w:rPr>
          <w:rFonts w:ascii="Traditional Arabic" w:hAnsi="Traditional Arabic" w:cs="Traditional Arabic"/>
          <w:sz w:val="28"/>
          <w:szCs w:val="28"/>
          <w:rtl/>
          <w:lang w:val="fr-FR" w:bidi="ar-DZ"/>
        </w:rPr>
        <w:t>، أو القابل للتحويل إلى الفيديو والعرض مثل</w:t>
      </w:r>
      <w:r w:rsidR="000721B1" w:rsidRPr="00FB4A6C">
        <w:rPr>
          <w:rFonts w:asciiTheme="majorBidi" w:hAnsiTheme="majorBidi" w:cstheme="majorBidi"/>
          <w:sz w:val="24"/>
          <w:szCs w:val="24"/>
          <w:rtl/>
          <w:lang w:val="fr-FR" w:bidi="ar-DZ"/>
        </w:rPr>
        <w:t xml:space="preserve"> </w:t>
      </w:r>
      <w:r w:rsidR="000721B1" w:rsidRPr="00FB4A6C">
        <w:rPr>
          <w:rFonts w:asciiTheme="majorBidi" w:hAnsiTheme="majorBidi" w:cstheme="majorBidi"/>
          <w:sz w:val="24"/>
          <w:szCs w:val="24"/>
          <w:lang w:val="fr-FR" w:bidi="ar-DZ"/>
        </w:rPr>
        <w:t>Powerpoint</w:t>
      </w:r>
      <w:r w:rsidR="000721B1" w:rsidRPr="003025F1">
        <w:rPr>
          <w:rFonts w:ascii="Traditional Arabic" w:hAnsi="Traditional Arabic" w:cs="Traditional Arabic"/>
          <w:sz w:val="28"/>
          <w:szCs w:val="28"/>
          <w:rtl/>
          <w:lang w:val="fr-FR" w:bidi="ar-DZ"/>
        </w:rPr>
        <w:t>.... والصورة السابقة توضح ذلك.</w:t>
      </w:r>
    </w:p>
    <w:p w:rsidR="008F692A" w:rsidRPr="003025F1" w:rsidRDefault="003D6EC8" w:rsidP="00C346F1">
      <w:pPr>
        <w:spacing w:before="240" w:after="0"/>
        <w:jc w:val="both"/>
        <w:rPr>
          <w:rFonts w:ascii="Traditional Arabic" w:hAnsi="Traditional Arabic" w:cs="Traditional Arabic"/>
          <w:b/>
          <w:bCs/>
          <w:sz w:val="28"/>
          <w:szCs w:val="28"/>
          <w:rtl/>
          <w:lang w:val="fr-FR" w:bidi="ar-DZ"/>
        </w:rPr>
      </w:pPr>
      <w:r w:rsidRPr="003025F1">
        <w:rPr>
          <w:rFonts w:ascii="Traditional Arabic" w:hAnsi="Traditional Arabic" w:cs="Traditional Arabic"/>
          <w:b/>
          <w:bCs/>
          <w:sz w:val="28"/>
          <w:szCs w:val="28"/>
          <w:rtl/>
          <w:lang w:val="fr-FR" w:bidi="ar-DZ"/>
        </w:rPr>
        <w:t>3-تمارين التقويم الذاتي</w:t>
      </w:r>
    </w:p>
    <w:p w:rsidR="004D0CB6" w:rsidRPr="003025F1" w:rsidRDefault="003D6EC8"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lastRenderedPageBreak/>
        <w:t xml:space="preserve">إذا كان الدرس </w:t>
      </w:r>
      <w:r w:rsidR="004D0CB6"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في حد ذاته</w:t>
      </w:r>
      <w:r w:rsidR="004D0CB6"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 xml:space="preserve"> يُدرَج ضمن نظام التعليم فإنّ هناك نظام الخروج</w:t>
      </w:r>
      <w:r w:rsidR="004D0CB6" w:rsidRPr="003025F1">
        <w:rPr>
          <w:rFonts w:ascii="Traditional Arabic" w:hAnsi="Traditional Arabic" w:cs="Traditional Arabic"/>
          <w:sz w:val="28"/>
          <w:szCs w:val="28"/>
          <w:rtl/>
          <w:lang w:val="fr-FR" w:bidi="ar-DZ"/>
        </w:rPr>
        <w:t xml:space="preserve"> </w:t>
      </w:r>
      <w:r w:rsidR="004D0CB6" w:rsidRPr="00FB4A6C">
        <w:rPr>
          <w:rFonts w:asciiTheme="majorBidi" w:hAnsiTheme="majorBidi" w:cstheme="majorBidi"/>
          <w:sz w:val="24"/>
          <w:szCs w:val="24"/>
          <w:rtl/>
          <w:lang w:val="fr-FR" w:bidi="ar-DZ"/>
        </w:rPr>
        <w:t>(</w:t>
      </w:r>
      <w:r w:rsidR="004D0CB6" w:rsidRPr="00FB4A6C">
        <w:rPr>
          <w:rFonts w:asciiTheme="majorBidi" w:hAnsiTheme="majorBidi" w:cstheme="majorBidi"/>
          <w:sz w:val="24"/>
          <w:szCs w:val="24"/>
          <w:lang w:val="fr-FR" w:bidi="ar-DZ"/>
        </w:rPr>
        <w:t xml:space="preserve">système de sortie </w:t>
      </w:r>
      <w:r w:rsidR="004D0CB6" w:rsidRPr="00FB4A6C">
        <w:rPr>
          <w:rFonts w:asciiTheme="majorBidi" w:hAnsiTheme="majorBidi" w:cstheme="majorBidi"/>
          <w:sz w:val="24"/>
          <w:szCs w:val="24"/>
          <w:rtl/>
          <w:lang w:val="fr-FR" w:bidi="ar-DZ"/>
        </w:rPr>
        <w:t>)</w:t>
      </w:r>
      <w:r w:rsidRPr="00FB4A6C">
        <w:rPr>
          <w:rFonts w:asciiTheme="majorBidi" w:hAnsiTheme="majorBidi" w:cstheme="majorBidi"/>
          <w:sz w:val="24"/>
          <w:szCs w:val="24"/>
          <w:rtl/>
          <w:lang w:val="fr-FR" w:bidi="ar-DZ"/>
        </w:rPr>
        <w:t xml:space="preserve"> </w:t>
      </w:r>
      <w:r w:rsidRPr="003025F1">
        <w:rPr>
          <w:rFonts w:ascii="Traditional Arabic" w:hAnsi="Traditional Arabic" w:cs="Traditional Arabic"/>
          <w:sz w:val="28"/>
          <w:szCs w:val="28"/>
          <w:rtl/>
          <w:lang w:val="fr-FR" w:bidi="ar-DZ"/>
        </w:rPr>
        <w:t>والغرض منه</w:t>
      </w:r>
      <w:r w:rsidR="004D0CB6" w:rsidRPr="003025F1">
        <w:rPr>
          <w:rFonts w:ascii="Traditional Arabic" w:hAnsi="Traditional Arabic" w:cs="Traditional Arabic"/>
          <w:sz w:val="28"/>
          <w:szCs w:val="28"/>
          <w:rtl/>
          <w:lang w:val="fr-FR" w:bidi="ar-DZ"/>
        </w:rPr>
        <w:t xml:space="preserve"> تقييم الطالب، لذلك اقترح نظام أ</w:t>
      </w:r>
      <w:r w:rsidRPr="003025F1">
        <w:rPr>
          <w:rFonts w:ascii="Traditional Arabic" w:hAnsi="Traditional Arabic" w:cs="Traditional Arabic"/>
          <w:sz w:val="28"/>
          <w:szCs w:val="28"/>
          <w:rtl/>
          <w:lang w:val="fr-FR" w:bidi="ar-DZ"/>
        </w:rPr>
        <w:t>وبال مجموعة من الأشكال للتمارين تسمح للطالب بالتدرب</w:t>
      </w:r>
      <w:r w:rsidR="004D0CB6" w:rsidRPr="003025F1">
        <w:rPr>
          <w:rFonts w:ascii="Traditional Arabic" w:hAnsi="Traditional Arabic" w:cs="Traditional Arabic"/>
          <w:sz w:val="28"/>
          <w:szCs w:val="28"/>
          <w:rtl/>
          <w:lang w:val="fr-FR" w:bidi="ar-DZ"/>
        </w:rPr>
        <w:t xml:space="preserve">، بقراءة السؤال والضغط على الاجابة المناسبة، </w:t>
      </w:r>
      <w:r w:rsidR="003338B0" w:rsidRPr="003025F1">
        <w:rPr>
          <w:rFonts w:ascii="Traditional Arabic" w:hAnsi="Traditional Arabic" w:cs="Traditional Arabic"/>
          <w:sz w:val="28"/>
          <w:szCs w:val="28"/>
          <w:rtl/>
          <w:lang w:val="fr-FR" w:bidi="ar-DZ"/>
        </w:rPr>
        <w:t xml:space="preserve">وتسهّل على الاستاذ وضع الاختبارات وتصحيحها بسرعة وبأقل جهد </w:t>
      </w:r>
      <w:r w:rsidR="004D0CB6" w:rsidRPr="003025F1">
        <w:rPr>
          <w:rFonts w:ascii="Traditional Arabic" w:hAnsi="Traditional Arabic" w:cs="Traditional Arabic"/>
          <w:sz w:val="28"/>
          <w:szCs w:val="28"/>
          <w:rtl/>
          <w:lang w:val="fr-FR" w:bidi="ar-DZ"/>
        </w:rPr>
        <w:t>وهذه نماذج للأسئلة:</w:t>
      </w:r>
    </w:p>
    <w:p w:rsidR="006552FA" w:rsidRPr="003025F1" w:rsidRDefault="006552FA"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drawing>
          <wp:inline distT="0" distB="0" distL="0" distR="0">
            <wp:extent cx="5326951" cy="2146852"/>
            <wp:effectExtent l="19050" t="19050" r="26670" b="2540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332605" cy="2149131"/>
                    </a:xfrm>
                    <a:prstGeom prst="rect">
                      <a:avLst/>
                    </a:prstGeom>
                    <a:ln>
                      <a:solidFill>
                        <a:schemeClr val="tx1"/>
                      </a:solidFill>
                    </a:ln>
                  </pic:spPr>
                </pic:pic>
              </a:graphicData>
            </a:graphic>
          </wp:inline>
        </w:drawing>
      </w:r>
    </w:p>
    <w:p w:rsidR="004D0CB6" w:rsidRPr="003025F1" w:rsidRDefault="004D0CB6"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تمرين بسؤال أحادي الاختيار</w:t>
      </w:r>
      <w:r w:rsidR="00E437AA" w:rsidRPr="00FB4A6C">
        <w:rPr>
          <w:rFonts w:asciiTheme="majorBidi" w:hAnsiTheme="majorBidi" w:cstheme="majorBidi"/>
          <w:sz w:val="24"/>
          <w:szCs w:val="24"/>
          <w:rtl/>
          <w:lang w:val="fr-FR" w:bidi="ar-DZ"/>
        </w:rPr>
        <w:t xml:space="preserve"> </w:t>
      </w:r>
      <w:r w:rsidR="00E437AA" w:rsidRPr="00FB4A6C">
        <w:rPr>
          <w:rFonts w:asciiTheme="majorBidi" w:hAnsiTheme="majorBidi" w:cstheme="majorBidi"/>
          <w:sz w:val="24"/>
          <w:szCs w:val="24"/>
          <w:lang w:val="fr-FR" w:bidi="ar-DZ"/>
        </w:rPr>
        <w:t>QCU)</w:t>
      </w:r>
      <w:r w:rsidR="00E437AA" w:rsidRPr="00FB4A6C">
        <w:rPr>
          <w:rFonts w:asciiTheme="majorBidi" w:hAnsiTheme="majorBidi" w:cstheme="majorBidi"/>
          <w:sz w:val="24"/>
          <w:szCs w:val="24"/>
          <w:rtl/>
          <w:lang w:val="fr-FR" w:bidi="ar-DZ"/>
        </w:rPr>
        <w:t>)</w:t>
      </w:r>
    </w:p>
    <w:p w:rsidR="004D0CB6" w:rsidRPr="003025F1" w:rsidRDefault="004D0CB6"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تمرين بسؤال متعدّد الاختيارات</w:t>
      </w:r>
      <w:r w:rsidR="00E437AA" w:rsidRPr="00FB4A6C">
        <w:rPr>
          <w:rFonts w:asciiTheme="majorBidi" w:hAnsiTheme="majorBidi" w:cstheme="majorBidi"/>
          <w:sz w:val="24"/>
          <w:szCs w:val="24"/>
          <w:rtl/>
          <w:lang w:val="fr-FR" w:bidi="ar-DZ"/>
        </w:rPr>
        <w:t>(</w:t>
      </w:r>
      <w:r w:rsidR="00E437AA" w:rsidRPr="00FB4A6C">
        <w:rPr>
          <w:rFonts w:asciiTheme="majorBidi" w:hAnsiTheme="majorBidi" w:cstheme="majorBidi"/>
          <w:sz w:val="24"/>
          <w:szCs w:val="24"/>
          <w:lang w:val="fr-FR" w:bidi="ar-DZ"/>
        </w:rPr>
        <w:t>QCM</w:t>
      </w:r>
      <w:r w:rsidRPr="00FB4A6C">
        <w:rPr>
          <w:rFonts w:asciiTheme="majorBidi" w:hAnsiTheme="majorBidi" w:cstheme="majorBidi"/>
          <w:sz w:val="24"/>
          <w:szCs w:val="24"/>
          <w:rtl/>
          <w:lang w:val="fr-FR" w:bidi="ar-DZ"/>
        </w:rPr>
        <w:t>)</w:t>
      </w:r>
    </w:p>
    <w:p w:rsidR="004D0CB6" w:rsidRPr="003025F1" w:rsidRDefault="004D0CB6"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 xml:space="preserve"> ت</w:t>
      </w:r>
      <w:r w:rsidRPr="003025F1">
        <w:rPr>
          <w:rFonts w:ascii="Traditional Arabic" w:hAnsi="Traditional Arabic" w:cs="Traditional Arabic"/>
          <w:sz w:val="28"/>
          <w:szCs w:val="28"/>
          <w:rtl/>
          <w:lang w:val="fr-FR" w:bidi="ar-DZ"/>
        </w:rPr>
        <w:t>رتيب نص ذو فراغات</w:t>
      </w:r>
    </w:p>
    <w:p w:rsidR="004D0CB6" w:rsidRPr="003025F1" w:rsidRDefault="004D0CB6"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سؤال</w:t>
      </w:r>
      <w:r w:rsidR="00146EBC" w:rsidRPr="003025F1">
        <w:rPr>
          <w:rFonts w:ascii="Traditional Arabic" w:hAnsi="Traditional Arabic" w:cs="Traditional Arabic"/>
          <w:sz w:val="28"/>
          <w:szCs w:val="28"/>
          <w:rtl/>
          <w:lang w:val="fr-FR" w:bidi="ar-DZ"/>
        </w:rPr>
        <w:t>بإجابة</w:t>
      </w:r>
      <w:r w:rsidRPr="003025F1">
        <w:rPr>
          <w:rFonts w:ascii="Traditional Arabic" w:hAnsi="Traditional Arabic" w:cs="Traditional Arabic"/>
          <w:sz w:val="28"/>
          <w:szCs w:val="28"/>
          <w:rtl/>
          <w:lang w:val="fr-FR" w:bidi="ar-DZ"/>
        </w:rPr>
        <w:t xml:space="preserve"> قصيرة</w:t>
      </w:r>
    </w:p>
    <w:p w:rsidR="006552FA" w:rsidRPr="003025F1" w:rsidRDefault="004D0CB6"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سؤال بإجابة رقمية</w:t>
      </w:r>
      <w:r w:rsidR="006552FA" w:rsidRPr="003025F1">
        <w:rPr>
          <w:rFonts w:ascii="Traditional Arabic" w:hAnsi="Traditional Arabic" w:cs="Traditional Arabic"/>
          <w:sz w:val="28"/>
          <w:szCs w:val="28"/>
          <w:rtl/>
          <w:lang w:val="fr-FR" w:bidi="ar-DZ"/>
        </w:rPr>
        <w:t>.</w:t>
      </w:r>
    </w:p>
    <w:p w:rsidR="00D44957" w:rsidRPr="003025F1" w:rsidRDefault="00D44957"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 وهذا مثال لإنشاء بن</w:t>
      </w:r>
      <w:r w:rsidRPr="00FB4A6C">
        <w:rPr>
          <w:rFonts w:asciiTheme="majorBidi" w:hAnsiTheme="majorBidi" w:cstheme="majorBidi"/>
          <w:sz w:val="24"/>
          <w:szCs w:val="24"/>
          <w:rtl/>
          <w:lang w:val="fr-FR" w:bidi="ar-DZ"/>
        </w:rPr>
        <w:t xml:space="preserve">د </w:t>
      </w:r>
      <w:sdt>
        <w:sdtPr>
          <w:rPr>
            <w:rFonts w:asciiTheme="majorBidi" w:hAnsiTheme="majorBidi" w:cstheme="majorBidi"/>
            <w:sz w:val="24"/>
            <w:szCs w:val="24"/>
            <w:rtl/>
            <w:lang w:val="fr-FR" w:bidi="ar-DZ"/>
          </w:rPr>
          <w:id w:val="-688441956"/>
          <w:citation/>
        </w:sdtPr>
        <w:sdtContent>
          <w:r w:rsidR="00462760" w:rsidRPr="00FB4A6C">
            <w:rPr>
              <w:rFonts w:asciiTheme="majorBidi" w:hAnsiTheme="majorBidi" w:cstheme="majorBidi"/>
              <w:sz w:val="24"/>
              <w:szCs w:val="24"/>
              <w:rtl/>
              <w:lang w:val="fr-FR" w:bidi="ar-DZ"/>
            </w:rPr>
            <w:fldChar w:fldCharType="begin"/>
          </w:r>
          <w:r w:rsidR="0008493D" w:rsidRPr="00FB4A6C">
            <w:rPr>
              <w:rFonts w:asciiTheme="majorBidi" w:hAnsiTheme="majorBidi" w:cstheme="majorBidi"/>
              <w:sz w:val="24"/>
              <w:szCs w:val="24"/>
              <w:lang w:val="fr-FR" w:bidi="ar-DZ"/>
            </w:rPr>
            <w:instrText>CITATIONCré16 \l 5121</w:instrText>
          </w:r>
          <w:r w:rsidR="00462760" w:rsidRPr="00FB4A6C">
            <w:rPr>
              <w:rFonts w:asciiTheme="majorBidi" w:hAnsiTheme="majorBidi" w:cstheme="majorBidi"/>
              <w:sz w:val="24"/>
              <w:szCs w:val="24"/>
              <w:rtl/>
              <w:lang w:val="fr-FR" w:bidi="ar-DZ"/>
            </w:rPr>
            <w:fldChar w:fldCharType="separate"/>
          </w:r>
          <w:r w:rsidR="00F51DC2" w:rsidRPr="00FB4A6C">
            <w:rPr>
              <w:rFonts w:asciiTheme="majorBidi" w:hAnsiTheme="majorBidi" w:cstheme="majorBidi"/>
              <w:noProof/>
              <w:sz w:val="24"/>
              <w:szCs w:val="24"/>
              <w:rtl/>
              <w:lang w:val="fr-FR" w:bidi="ar-DZ"/>
            </w:rPr>
            <w:t>(</w:t>
          </w:r>
          <w:r w:rsidR="00F51DC2" w:rsidRPr="00FB4A6C">
            <w:rPr>
              <w:rFonts w:asciiTheme="majorBidi" w:hAnsiTheme="majorBidi" w:cstheme="majorBidi"/>
              <w:noProof/>
              <w:sz w:val="24"/>
              <w:szCs w:val="24"/>
              <w:lang w:val="fr-FR" w:bidi="ar-DZ"/>
            </w:rPr>
            <w:t>Création et validation d'un nouvel item</w:t>
          </w:r>
          <w:r w:rsidR="00F51DC2" w:rsidRPr="00FB4A6C">
            <w:rPr>
              <w:rFonts w:asciiTheme="majorBidi" w:hAnsiTheme="majorBidi" w:cstheme="majorBidi"/>
              <w:noProof/>
              <w:sz w:val="24"/>
              <w:szCs w:val="24"/>
              <w:rtl/>
              <w:lang w:val="fr-FR" w:bidi="ar-DZ"/>
            </w:rPr>
            <w:t>، 2016)</w:t>
          </w:r>
          <w:r w:rsidR="00462760" w:rsidRPr="00FB4A6C">
            <w:rPr>
              <w:rFonts w:asciiTheme="majorBidi" w:hAnsiTheme="majorBidi" w:cstheme="majorBidi"/>
              <w:sz w:val="24"/>
              <w:szCs w:val="24"/>
              <w:rtl/>
              <w:lang w:val="fr-FR" w:bidi="ar-DZ"/>
            </w:rPr>
            <w:fldChar w:fldCharType="end"/>
          </w:r>
        </w:sdtContent>
      </w:sdt>
      <w:r w:rsidR="00FB4A6C">
        <w:rPr>
          <w:rFonts w:ascii="Traditional Arabic" w:hAnsi="Traditional Arabic" w:cs="Traditional Arabic" w:hint="cs"/>
          <w:sz w:val="28"/>
          <w:szCs w:val="28"/>
          <w:rtl/>
          <w:lang w:val="fr-FR" w:bidi="ar-DZ"/>
        </w:rPr>
        <w:t xml:space="preserve"> </w:t>
      </w:r>
      <w:r w:rsidR="0008493D" w:rsidRPr="003025F1">
        <w:rPr>
          <w:rFonts w:ascii="Traditional Arabic" w:hAnsi="Traditional Arabic" w:cs="Traditional Arabic"/>
          <w:sz w:val="28"/>
          <w:szCs w:val="28"/>
          <w:rtl/>
          <w:lang w:val="fr-FR" w:bidi="ar-DZ"/>
        </w:rPr>
        <w:t xml:space="preserve">والمسمى </w:t>
      </w:r>
      <w:r w:rsidRPr="003025F1">
        <w:rPr>
          <w:rFonts w:ascii="Traditional Arabic" w:hAnsi="Traditional Arabic" w:cs="Traditional Arabic"/>
          <w:sz w:val="28"/>
          <w:szCs w:val="28"/>
          <w:rtl/>
          <w:lang w:val="fr-FR" w:bidi="ar-DZ"/>
        </w:rPr>
        <w:t xml:space="preserve">سؤال بإجابة رقمية </w:t>
      </w:r>
      <w:r w:rsidRPr="00FB4A6C">
        <w:rPr>
          <w:rFonts w:asciiTheme="majorBidi" w:hAnsiTheme="majorBidi" w:cstheme="majorBidi"/>
          <w:sz w:val="24"/>
          <w:szCs w:val="24"/>
          <w:rtl/>
          <w:lang w:val="fr-FR" w:bidi="ar-DZ"/>
        </w:rPr>
        <w:t>(</w:t>
      </w:r>
      <w:r w:rsidRPr="00FB4A6C">
        <w:rPr>
          <w:rFonts w:asciiTheme="majorBidi" w:hAnsiTheme="majorBidi" w:cstheme="majorBidi"/>
          <w:sz w:val="24"/>
          <w:szCs w:val="24"/>
          <w:lang w:val="fr-FR" w:bidi="ar-DZ"/>
        </w:rPr>
        <w:t>question à réponse numérique</w:t>
      </w:r>
      <w:r w:rsidRPr="00FB4A6C">
        <w:rPr>
          <w:rFonts w:asciiTheme="majorBidi" w:hAnsiTheme="majorBidi" w:cstheme="majorBidi"/>
          <w:sz w:val="24"/>
          <w:szCs w:val="24"/>
          <w:rtl/>
          <w:lang w:val="fr-FR" w:bidi="ar-DZ"/>
        </w:rPr>
        <w:t>)</w:t>
      </w:r>
      <w:r w:rsidR="006552FA" w:rsidRPr="00FB4A6C">
        <w:rPr>
          <w:rFonts w:asciiTheme="majorBidi" w:hAnsiTheme="majorBidi" w:cstheme="majorBidi"/>
          <w:sz w:val="24"/>
          <w:szCs w:val="24"/>
          <w:rtl/>
          <w:lang w:val="fr-FR" w:bidi="ar-DZ"/>
        </w:rPr>
        <w:t>،</w:t>
      </w:r>
      <w:r w:rsidR="006552FA" w:rsidRPr="003025F1">
        <w:rPr>
          <w:rFonts w:ascii="Traditional Arabic" w:hAnsi="Traditional Arabic" w:cs="Traditional Arabic"/>
          <w:sz w:val="28"/>
          <w:szCs w:val="28"/>
          <w:rtl/>
          <w:lang w:val="fr-FR" w:bidi="ar-DZ"/>
        </w:rPr>
        <w:t xml:space="preserve"> حيث تظهر لنا المساحة المخصّصة لطرح السؤال، وكذا الجواب الصحيح، بالإضافة إلى الاجابات الممكنة (متساو مع، أكبر أو متساو مع، أكبر من، أصغر من، أكثر أو أقل "نسبة مئوية") ....</w:t>
      </w:r>
    </w:p>
    <w:p w:rsidR="00D44957" w:rsidRPr="003025F1" w:rsidRDefault="00D44957" w:rsidP="00C346F1">
      <w:pPr>
        <w:ind w:firstLine="720"/>
        <w:rPr>
          <w:rFonts w:ascii="Traditional Arabic" w:hAnsi="Traditional Arabic" w:cs="Traditional Arabic"/>
          <w:sz w:val="28"/>
          <w:szCs w:val="28"/>
          <w:lang w:val="fr-FR" w:bidi="ar-DZ"/>
        </w:rPr>
      </w:pPr>
      <w:r w:rsidRPr="003025F1">
        <w:rPr>
          <w:rFonts w:ascii="Traditional Arabic" w:hAnsi="Traditional Arabic" w:cs="Traditional Arabic"/>
          <w:noProof/>
          <w:sz w:val="28"/>
          <w:szCs w:val="28"/>
          <w:lang w:val="fr-FR" w:eastAsia="fr-FR"/>
        </w:rPr>
        <w:drawing>
          <wp:inline distT="0" distB="0" distL="0" distR="0">
            <wp:extent cx="5315578" cy="2424313"/>
            <wp:effectExtent l="19050" t="19050" r="19050" b="1460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315578" cy="2424313"/>
                    </a:xfrm>
                    <a:prstGeom prst="rect">
                      <a:avLst/>
                    </a:prstGeom>
                    <a:ln>
                      <a:solidFill>
                        <a:schemeClr val="tx1"/>
                      </a:solidFill>
                    </a:ln>
                  </pic:spPr>
                </pic:pic>
              </a:graphicData>
            </a:graphic>
          </wp:inline>
        </w:drawing>
      </w:r>
    </w:p>
    <w:p w:rsidR="008A050B" w:rsidRPr="003025F1" w:rsidRDefault="00132DD3" w:rsidP="00C346F1">
      <w:pPr>
        <w:spacing w:before="240" w:after="0"/>
        <w:jc w:val="both"/>
        <w:rPr>
          <w:rFonts w:ascii="Traditional Arabic" w:hAnsi="Traditional Arabic" w:cs="Traditional Arabic"/>
          <w:b/>
          <w:bCs/>
          <w:sz w:val="28"/>
          <w:szCs w:val="28"/>
          <w:rtl/>
          <w:lang w:val="fr-FR" w:bidi="ar-DZ"/>
        </w:rPr>
      </w:pPr>
      <w:r w:rsidRPr="003025F1">
        <w:rPr>
          <w:rFonts w:ascii="Traditional Arabic" w:hAnsi="Traditional Arabic" w:cs="Traditional Arabic"/>
          <w:sz w:val="28"/>
          <w:szCs w:val="28"/>
          <w:rtl/>
          <w:lang w:val="fr-FR" w:bidi="ar-DZ"/>
        </w:rPr>
        <w:t>4</w:t>
      </w:r>
      <w:r w:rsidRPr="003025F1">
        <w:rPr>
          <w:rFonts w:ascii="Traditional Arabic" w:hAnsi="Traditional Arabic" w:cs="Traditional Arabic"/>
          <w:b/>
          <w:bCs/>
          <w:sz w:val="28"/>
          <w:szCs w:val="28"/>
          <w:rtl/>
          <w:lang w:val="fr-FR" w:bidi="ar-DZ"/>
        </w:rPr>
        <w:t xml:space="preserve">-المراجع: </w:t>
      </w:r>
    </w:p>
    <w:p w:rsidR="00E437AA" w:rsidRPr="003025F1" w:rsidRDefault="00E437AA" w:rsidP="00C346F1">
      <w:pPr>
        <w:spacing w:after="0"/>
        <w:ind w:left="720"/>
        <w:jc w:val="both"/>
        <w:rPr>
          <w:rFonts w:ascii="Traditional Arabic" w:hAnsi="Traditional Arabic" w:cs="Traditional Arabic"/>
          <w:sz w:val="28"/>
          <w:szCs w:val="28"/>
          <w:rtl/>
          <w:lang w:bidi="ar-DZ"/>
        </w:rPr>
      </w:pPr>
      <w:r w:rsidRPr="003025F1">
        <w:rPr>
          <w:rFonts w:ascii="Traditional Arabic" w:hAnsi="Traditional Arabic" w:cs="Traditional Arabic"/>
          <w:sz w:val="28"/>
          <w:szCs w:val="28"/>
          <w:rtl/>
          <w:lang w:val="fr-FR" w:bidi="ar-DZ"/>
        </w:rPr>
        <w:lastRenderedPageBreak/>
        <w:t>والتي يُخصّ</w:t>
      </w:r>
      <w:r w:rsidR="008F692A" w:rsidRPr="003025F1">
        <w:rPr>
          <w:rFonts w:ascii="Traditional Arabic" w:hAnsi="Traditional Arabic" w:cs="Traditional Arabic"/>
          <w:sz w:val="28"/>
          <w:szCs w:val="28"/>
          <w:rtl/>
          <w:lang w:val="fr-FR" w:bidi="ar-DZ"/>
        </w:rPr>
        <w:t>َ</w:t>
      </w:r>
      <w:r w:rsidRPr="003025F1">
        <w:rPr>
          <w:rFonts w:ascii="Traditional Arabic" w:hAnsi="Traditional Arabic" w:cs="Traditional Arabic"/>
          <w:sz w:val="28"/>
          <w:szCs w:val="28"/>
          <w:rtl/>
          <w:lang w:val="fr-FR" w:bidi="ar-DZ"/>
        </w:rPr>
        <w:t>ص لها بند نجمع فيه ما يلي: قائمة المختصرات، قاموس كل المصطلحات التي تم شرحها أثناء الوحدة، علاوة على ذلك قائمة المراجع المستعملة بطريقة مباشرة أو غير مباشرة.</w:t>
      </w:r>
    </w:p>
    <w:p w:rsidR="00E437AA" w:rsidRPr="003025F1" w:rsidRDefault="003338B0" w:rsidP="00C346F1">
      <w:pPr>
        <w:spacing w:after="0"/>
        <w:jc w:val="center"/>
        <w:rPr>
          <w:rFonts w:ascii="Traditional Arabic" w:hAnsi="Traditional Arabic" w:cs="Traditional Arabic"/>
          <w:sz w:val="28"/>
          <w:szCs w:val="28"/>
          <w:rtl/>
          <w:lang w:bidi="ar-DZ"/>
        </w:rPr>
      </w:pPr>
      <w:r w:rsidRPr="003025F1">
        <w:rPr>
          <w:rFonts w:ascii="Traditional Arabic" w:hAnsi="Traditional Arabic" w:cs="Traditional Arabic"/>
          <w:noProof/>
          <w:sz w:val="28"/>
          <w:szCs w:val="28"/>
          <w:lang w:val="fr-FR" w:eastAsia="fr-FR"/>
        </w:rPr>
        <w:drawing>
          <wp:inline distT="0" distB="0" distL="0" distR="0">
            <wp:extent cx="5387982" cy="2773018"/>
            <wp:effectExtent l="19050" t="19050" r="22225" b="2794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422342" cy="2790702"/>
                    </a:xfrm>
                    <a:prstGeom prst="rect">
                      <a:avLst/>
                    </a:prstGeom>
                    <a:ln>
                      <a:solidFill>
                        <a:schemeClr val="tx1"/>
                      </a:solidFill>
                    </a:ln>
                  </pic:spPr>
                </pic:pic>
              </a:graphicData>
            </a:graphic>
          </wp:inline>
        </w:drawing>
      </w:r>
    </w:p>
    <w:p w:rsidR="00FB4A6C" w:rsidRDefault="00FB4A6C" w:rsidP="00C346F1">
      <w:pPr>
        <w:spacing w:after="0"/>
        <w:jc w:val="both"/>
        <w:rPr>
          <w:rFonts w:ascii="Traditional Arabic" w:hAnsi="Traditional Arabic" w:cs="Traditional Arabic"/>
          <w:b/>
          <w:bCs/>
          <w:sz w:val="28"/>
          <w:szCs w:val="28"/>
          <w:rtl/>
          <w:lang w:val="fr-FR" w:bidi="ar-DZ"/>
        </w:rPr>
      </w:pPr>
    </w:p>
    <w:p w:rsidR="00146EBC" w:rsidRPr="003025F1" w:rsidRDefault="00146EBC" w:rsidP="00C346F1">
      <w:pPr>
        <w:spacing w:after="0"/>
        <w:jc w:val="both"/>
        <w:rPr>
          <w:rFonts w:ascii="Traditional Arabic" w:hAnsi="Traditional Arabic" w:cs="Traditional Arabic"/>
          <w:b/>
          <w:bCs/>
          <w:sz w:val="28"/>
          <w:szCs w:val="28"/>
          <w:rtl/>
          <w:lang w:val="fr-FR"/>
        </w:rPr>
      </w:pPr>
      <w:r w:rsidRPr="003025F1">
        <w:rPr>
          <w:rFonts w:ascii="Traditional Arabic" w:hAnsi="Traditional Arabic" w:cs="Traditional Arabic"/>
          <w:b/>
          <w:bCs/>
          <w:sz w:val="28"/>
          <w:szCs w:val="28"/>
          <w:rtl/>
          <w:lang w:val="fr-FR" w:bidi="ar-DZ"/>
        </w:rPr>
        <w:t>ثالثا:</w:t>
      </w:r>
      <w:r w:rsidRPr="00FB4A6C">
        <w:rPr>
          <w:rFonts w:ascii="Traditional Arabic" w:hAnsi="Traditional Arabic" w:cs="Traditional Arabic"/>
          <w:b/>
          <w:bCs/>
          <w:sz w:val="28"/>
          <w:szCs w:val="28"/>
          <w:rtl/>
          <w:lang w:val="fr-FR" w:bidi="ar-DZ"/>
        </w:rPr>
        <w:t xml:space="preserve"> </w:t>
      </w:r>
      <w:r w:rsidRPr="00FB4A6C">
        <w:rPr>
          <w:rFonts w:ascii="Traditional Arabic" w:eastAsia="Times New Roman" w:hAnsi="Traditional Arabic" w:cs="Traditional Arabic"/>
          <w:b/>
          <w:bCs/>
          <w:sz w:val="28"/>
          <w:szCs w:val="28"/>
          <w:rtl/>
        </w:rPr>
        <w:t>استخراج وسائط بيداغوجية باستعمال ''برنامج أوبال متقدم''</w:t>
      </w:r>
    </w:p>
    <w:p w:rsidR="007A6362" w:rsidRPr="003025F1" w:rsidRDefault="00E437AA"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بعد</w:t>
      </w:r>
      <w:r w:rsidR="00146EBC" w:rsidRPr="003025F1">
        <w:rPr>
          <w:rFonts w:ascii="Traditional Arabic" w:hAnsi="Traditional Arabic" w:cs="Traditional Arabic"/>
          <w:sz w:val="28"/>
          <w:szCs w:val="28"/>
          <w:rtl/>
          <w:lang w:val="fr-FR" w:bidi="ar-DZ"/>
        </w:rPr>
        <w:t xml:space="preserve"> التجهيز النهائي للمحاضرة بوحدة أوبال، تأتي مرحلة انشاء وسائط متعدّدة حسب حاجتنا وحسب ما تسمح به المنصات التي نحن بصدد النشر فيها</w:t>
      </w:r>
      <w:r w:rsidR="003A48A2" w:rsidRPr="003025F1">
        <w:rPr>
          <w:rFonts w:ascii="Traditional Arabic" w:hAnsi="Traditional Arabic" w:cs="Traditional Arabic"/>
          <w:sz w:val="28"/>
          <w:szCs w:val="28"/>
          <w:rtl/>
          <w:lang w:val="fr-FR" w:bidi="ar-DZ"/>
        </w:rPr>
        <w:t>. حيث نقومب</w:t>
      </w:r>
      <w:r w:rsidRPr="003025F1">
        <w:rPr>
          <w:rFonts w:ascii="Traditional Arabic" w:hAnsi="Traditional Arabic" w:cs="Traditional Arabic"/>
          <w:sz w:val="28"/>
          <w:szCs w:val="28"/>
          <w:rtl/>
          <w:lang w:val="fr-FR" w:bidi="ar-DZ"/>
        </w:rPr>
        <w:t xml:space="preserve">اختيار بند وتصميمه </w:t>
      </w:r>
      <w:r w:rsidRPr="00FB4A6C">
        <w:rPr>
          <w:rFonts w:asciiTheme="majorBidi" w:hAnsiTheme="majorBidi" w:cstheme="majorBidi"/>
          <w:sz w:val="24"/>
          <w:szCs w:val="24"/>
          <w:rtl/>
          <w:lang w:val="fr-FR" w:bidi="ar-DZ"/>
        </w:rPr>
        <w:t>(ِ</w:t>
      </w:r>
      <w:r w:rsidRPr="00FB4A6C">
        <w:rPr>
          <w:rFonts w:asciiTheme="majorBidi" w:hAnsiTheme="majorBidi" w:cstheme="majorBidi"/>
          <w:sz w:val="24"/>
          <w:szCs w:val="24"/>
          <w:lang w:val="fr-FR" w:bidi="ar-DZ"/>
        </w:rPr>
        <w:t>Création d'item</w:t>
      </w:r>
      <w:r w:rsidRPr="00FB4A6C">
        <w:rPr>
          <w:rFonts w:asciiTheme="majorBidi" w:hAnsiTheme="majorBidi" w:cstheme="majorBidi"/>
          <w:sz w:val="24"/>
          <w:szCs w:val="24"/>
          <w:rtl/>
          <w:lang w:val="fr-FR" w:bidi="ar-DZ"/>
        </w:rPr>
        <w:t>)</w:t>
      </w:r>
      <w:r w:rsidR="00FB4A6C">
        <w:rPr>
          <w:rFonts w:ascii="Traditional Arabic" w:hAnsi="Traditional Arabic" w:cs="Traditional Arabic" w:hint="cs"/>
          <w:sz w:val="28"/>
          <w:szCs w:val="28"/>
          <w:rtl/>
          <w:lang w:val="fr-FR" w:bidi="ar-DZ"/>
        </w:rPr>
        <w:t xml:space="preserve"> </w:t>
      </w:r>
      <w:r w:rsidRPr="003025F1">
        <w:rPr>
          <w:rFonts w:ascii="Traditional Arabic" w:hAnsi="Traditional Arabic" w:cs="Traditional Arabic"/>
          <w:sz w:val="28"/>
          <w:szCs w:val="28"/>
          <w:rtl/>
          <w:lang w:val="fr-FR" w:bidi="ar-DZ"/>
        </w:rPr>
        <w:t xml:space="preserve">وفق قوالب جاهزة مسبقا. </w:t>
      </w:r>
      <w:r w:rsidR="003A48A2" w:rsidRPr="003025F1">
        <w:rPr>
          <w:rFonts w:ascii="Traditional Arabic" w:hAnsi="Traditional Arabic" w:cs="Traditional Arabic"/>
          <w:sz w:val="28"/>
          <w:szCs w:val="28"/>
          <w:rtl/>
          <w:lang w:val="fr-FR" w:bidi="ar-DZ"/>
        </w:rPr>
        <w:t>وتُعرَف</w:t>
      </w:r>
      <w:r w:rsidRPr="003025F1">
        <w:rPr>
          <w:rFonts w:ascii="Traditional Arabic" w:hAnsi="Traditional Arabic" w:cs="Traditional Arabic"/>
          <w:sz w:val="28"/>
          <w:szCs w:val="28"/>
          <w:rtl/>
          <w:lang w:val="fr-FR" w:bidi="ar-DZ"/>
        </w:rPr>
        <w:t xml:space="preserve"> هذه الب</w:t>
      </w:r>
      <w:r w:rsidR="003A48A2" w:rsidRPr="003025F1">
        <w:rPr>
          <w:rFonts w:ascii="Traditional Arabic" w:hAnsi="Traditional Arabic" w:cs="Traditional Arabic"/>
          <w:sz w:val="28"/>
          <w:szCs w:val="28"/>
          <w:rtl/>
          <w:lang w:val="fr-FR" w:bidi="ar-DZ"/>
        </w:rPr>
        <w:t>نود ب</w:t>
      </w:r>
      <w:r w:rsidR="00707242" w:rsidRPr="003025F1">
        <w:rPr>
          <w:rFonts w:ascii="Traditional Arabic" w:hAnsi="Traditional Arabic" w:cs="Traditional Arabic"/>
          <w:sz w:val="28"/>
          <w:szCs w:val="28"/>
          <w:rtl/>
          <w:lang w:val="fr-FR" w:bidi="ar-DZ"/>
        </w:rPr>
        <w:t>الحاملات</w:t>
      </w:r>
      <w:r w:rsidRPr="00FB4A6C">
        <w:rPr>
          <w:rFonts w:ascii="Traditional Arabic" w:hAnsi="Traditional Arabic" w:cs="Traditional Arabic"/>
          <w:sz w:val="24"/>
          <w:szCs w:val="24"/>
          <w:rtl/>
          <w:lang w:val="fr-FR" w:bidi="ar-DZ"/>
        </w:rPr>
        <w:t>(</w:t>
      </w:r>
      <w:r w:rsidRPr="00FB4A6C">
        <w:rPr>
          <w:rFonts w:ascii="Traditional Arabic" w:hAnsi="Traditional Arabic" w:cs="Traditional Arabic"/>
          <w:sz w:val="24"/>
          <w:szCs w:val="24"/>
          <w:lang w:val="fr-FR" w:bidi="ar-DZ"/>
        </w:rPr>
        <w:t>supports</w:t>
      </w:r>
      <w:r w:rsidRPr="00FB4A6C">
        <w:rPr>
          <w:rFonts w:ascii="Traditional Arabic" w:hAnsi="Traditional Arabic" w:cs="Traditional Arabic"/>
          <w:sz w:val="24"/>
          <w:szCs w:val="24"/>
          <w:rtl/>
          <w:lang w:val="fr-FR" w:bidi="ar-DZ"/>
        </w:rPr>
        <w:t>)</w:t>
      </w:r>
      <w:r w:rsidR="003A48A2" w:rsidRPr="00FB4A6C">
        <w:rPr>
          <w:rFonts w:ascii="Traditional Arabic" w:hAnsi="Traditional Arabic" w:cs="Traditional Arabic"/>
          <w:sz w:val="24"/>
          <w:szCs w:val="24"/>
          <w:rtl/>
          <w:lang w:val="fr-FR" w:bidi="ar-DZ"/>
        </w:rPr>
        <w:t>.</w:t>
      </w:r>
      <w:r w:rsidR="00FB4A6C">
        <w:rPr>
          <w:rFonts w:ascii="Traditional Arabic" w:hAnsi="Traditional Arabic" w:cs="Traditional Arabic" w:hint="cs"/>
          <w:sz w:val="28"/>
          <w:szCs w:val="28"/>
          <w:rtl/>
          <w:lang w:val="fr-FR" w:bidi="ar-DZ"/>
        </w:rPr>
        <w:t xml:space="preserve"> </w:t>
      </w:r>
      <w:r w:rsidRPr="003025F1">
        <w:rPr>
          <w:rFonts w:ascii="Traditional Arabic" w:hAnsi="Traditional Arabic" w:cs="Traditional Arabic"/>
          <w:sz w:val="28"/>
          <w:szCs w:val="28"/>
          <w:rtl/>
          <w:lang w:val="fr-FR" w:bidi="ar-DZ"/>
        </w:rPr>
        <w:t xml:space="preserve">وتتمثّل فيحامل واب، حامل ورقي، حامل عرض الشرائح، </w:t>
      </w:r>
      <w:r w:rsidRPr="00FB4A6C">
        <w:rPr>
          <w:rFonts w:asciiTheme="majorBidi" w:hAnsiTheme="majorBidi" w:cstheme="majorBidi"/>
          <w:sz w:val="24"/>
          <w:szCs w:val="24"/>
          <w:lang w:val="fr-FR" w:bidi="ar-DZ"/>
        </w:rPr>
        <w:t>edx web medium</w:t>
      </w:r>
      <w:r w:rsidRPr="003025F1">
        <w:rPr>
          <w:rFonts w:ascii="Traditional Arabic" w:hAnsi="Traditional Arabic" w:cs="Traditional Arabic"/>
          <w:sz w:val="28"/>
          <w:szCs w:val="28"/>
          <w:rtl/>
          <w:lang w:val="fr-FR" w:bidi="ar-DZ"/>
        </w:rPr>
        <w:t xml:space="preserve">، (....) </w:t>
      </w:r>
      <w:r w:rsidR="003A48A2" w:rsidRPr="003025F1">
        <w:rPr>
          <w:rFonts w:ascii="Traditional Arabic" w:hAnsi="Traditional Arabic" w:cs="Traditional Arabic"/>
          <w:sz w:val="28"/>
          <w:szCs w:val="28"/>
          <w:rtl/>
          <w:lang w:val="fr-FR" w:bidi="ar-DZ"/>
        </w:rPr>
        <w:t>ف</w:t>
      </w:r>
      <w:r w:rsidRPr="003025F1">
        <w:rPr>
          <w:rFonts w:ascii="Traditional Arabic" w:hAnsi="Traditional Arabic" w:cs="Traditional Arabic"/>
          <w:sz w:val="28"/>
          <w:szCs w:val="28"/>
          <w:rtl/>
          <w:lang w:val="fr-FR" w:bidi="ar-DZ"/>
        </w:rPr>
        <w:t xml:space="preserve">الدرس المصمّم ببرنامج أوبال يُمَكّننا من إنتاج –من نفس المحتوى- العديد من المستندات المختلفة، والضرورية لسير التكوين، منها ما هو قابل للقراءة والتحميل، ومنها ما هو قابل للقراءة فقط على </w:t>
      </w:r>
      <w:r w:rsidR="007A6362" w:rsidRPr="003025F1">
        <w:rPr>
          <w:rFonts w:ascii="Traditional Arabic" w:hAnsi="Traditional Arabic" w:cs="Traditional Arabic"/>
          <w:sz w:val="28"/>
          <w:szCs w:val="28"/>
          <w:rtl/>
          <w:lang w:val="fr-FR" w:bidi="ar-DZ"/>
        </w:rPr>
        <w:t>ال</w:t>
      </w:r>
      <w:r w:rsidRPr="003025F1">
        <w:rPr>
          <w:rFonts w:ascii="Traditional Arabic" w:hAnsi="Traditional Arabic" w:cs="Traditional Arabic"/>
          <w:sz w:val="28"/>
          <w:szCs w:val="28"/>
          <w:rtl/>
          <w:lang w:val="fr-FR" w:bidi="ar-DZ"/>
        </w:rPr>
        <w:t>منصة</w:t>
      </w:r>
      <w:r w:rsidR="007A6362" w:rsidRPr="003025F1">
        <w:rPr>
          <w:rFonts w:ascii="Traditional Arabic" w:hAnsi="Traditional Arabic" w:cs="Traditional Arabic"/>
          <w:sz w:val="28"/>
          <w:szCs w:val="28"/>
          <w:rtl/>
          <w:lang w:val="fr-FR" w:bidi="ar-DZ"/>
        </w:rPr>
        <w:t>، على الخصوص محتويات التكوين من نوع (سكورم)</w:t>
      </w:r>
      <w:r w:rsidR="00FB4A6C">
        <w:rPr>
          <w:rFonts w:ascii="Traditional Arabic" w:hAnsi="Traditional Arabic" w:cs="Traditional Arabic" w:hint="cs"/>
          <w:sz w:val="28"/>
          <w:szCs w:val="28"/>
          <w:rtl/>
          <w:lang w:val="fr-FR" w:bidi="ar-DZ"/>
        </w:rPr>
        <w:t xml:space="preserve"> </w:t>
      </w:r>
      <w:sdt>
        <w:sdtPr>
          <w:rPr>
            <w:rFonts w:asciiTheme="majorBidi" w:hAnsiTheme="majorBidi" w:cstheme="majorBidi"/>
            <w:sz w:val="24"/>
            <w:szCs w:val="24"/>
            <w:rtl/>
            <w:lang w:val="fr-FR" w:bidi="ar-DZ"/>
          </w:rPr>
          <w:id w:val="-871923839"/>
          <w:citation/>
        </w:sdtPr>
        <w:sdtContent>
          <w:r w:rsidR="00462760" w:rsidRPr="00FB4A6C">
            <w:rPr>
              <w:rFonts w:asciiTheme="majorBidi" w:hAnsiTheme="majorBidi" w:cstheme="majorBidi"/>
              <w:sz w:val="24"/>
              <w:szCs w:val="24"/>
              <w:rtl/>
              <w:lang w:val="fr-FR" w:bidi="ar-DZ"/>
            </w:rPr>
            <w:fldChar w:fldCharType="begin"/>
          </w:r>
          <w:r w:rsidR="00C9567D" w:rsidRPr="00FB4A6C">
            <w:rPr>
              <w:rFonts w:asciiTheme="majorBidi" w:hAnsiTheme="majorBidi" w:cstheme="majorBidi"/>
              <w:sz w:val="24"/>
              <w:szCs w:val="24"/>
              <w:lang w:val="fr-FR" w:bidi="ar-DZ"/>
            </w:rPr>
            <w:instrText xml:space="preserve"> CITATION SCO21 \l 1036 </w:instrText>
          </w:r>
          <w:r w:rsidR="00462760" w:rsidRPr="00FB4A6C">
            <w:rPr>
              <w:rFonts w:asciiTheme="majorBidi" w:hAnsiTheme="majorBidi" w:cstheme="majorBidi"/>
              <w:sz w:val="24"/>
              <w:szCs w:val="24"/>
              <w:rtl/>
              <w:lang w:val="fr-FR" w:bidi="ar-DZ"/>
            </w:rPr>
            <w:fldChar w:fldCharType="separate"/>
          </w:r>
          <w:r w:rsidR="00F51DC2" w:rsidRPr="00FB4A6C">
            <w:rPr>
              <w:rFonts w:asciiTheme="majorBidi" w:hAnsiTheme="majorBidi" w:cstheme="majorBidi"/>
              <w:noProof/>
              <w:sz w:val="24"/>
              <w:szCs w:val="24"/>
              <w:lang w:val="fr-FR" w:bidi="ar-DZ"/>
            </w:rPr>
            <w:t xml:space="preserve"> (SCORM - Centre d'aide - PandaSuite, 2021)</w:t>
          </w:r>
          <w:r w:rsidR="00462760" w:rsidRPr="00FB4A6C">
            <w:rPr>
              <w:rFonts w:asciiTheme="majorBidi" w:hAnsiTheme="majorBidi" w:cstheme="majorBidi"/>
              <w:sz w:val="24"/>
              <w:szCs w:val="24"/>
              <w:rtl/>
              <w:lang w:val="fr-FR" w:bidi="ar-DZ"/>
            </w:rPr>
            <w:fldChar w:fldCharType="end"/>
          </w:r>
        </w:sdtContent>
      </w:sdt>
      <w:r w:rsidR="007A6362" w:rsidRPr="00FB4A6C">
        <w:rPr>
          <w:rFonts w:asciiTheme="majorBidi" w:hAnsiTheme="majorBidi" w:cstheme="majorBidi"/>
          <w:sz w:val="24"/>
          <w:szCs w:val="24"/>
          <w:rtl/>
          <w:lang w:val="fr-FR" w:bidi="ar-DZ"/>
        </w:rPr>
        <w:t>.</w:t>
      </w:r>
    </w:p>
    <w:p w:rsidR="00E437AA" w:rsidRPr="003025F1" w:rsidRDefault="00E437AA" w:rsidP="00C346F1">
      <w:pPr>
        <w:spacing w:after="0"/>
        <w:ind w:firstLine="72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وه</w:t>
      </w:r>
      <w:r w:rsidR="008A050B" w:rsidRPr="003025F1">
        <w:rPr>
          <w:rFonts w:ascii="Traditional Arabic" w:hAnsi="Traditional Arabic" w:cs="Traditional Arabic"/>
          <w:sz w:val="28"/>
          <w:szCs w:val="28"/>
          <w:rtl/>
          <w:lang w:val="fr-FR" w:bidi="ar-DZ"/>
        </w:rPr>
        <w:t>ذه بعض النما</w:t>
      </w:r>
      <w:r w:rsidRPr="003025F1">
        <w:rPr>
          <w:rFonts w:ascii="Traditional Arabic" w:hAnsi="Traditional Arabic" w:cs="Traditional Arabic"/>
          <w:sz w:val="28"/>
          <w:szCs w:val="28"/>
          <w:rtl/>
          <w:lang w:val="fr-FR" w:bidi="ar-DZ"/>
        </w:rPr>
        <w:t>ذج القابلة لِأَنْ تُوَلَّد (</w:t>
      </w:r>
      <w:r w:rsidRPr="003025F1">
        <w:rPr>
          <w:rFonts w:ascii="Traditional Arabic" w:hAnsi="Traditional Arabic" w:cs="Traditional Arabic"/>
          <w:sz w:val="28"/>
          <w:szCs w:val="28"/>
          <w:lang w:val="fr-FR" w:bidi="ar-DZ"/>
        </w:rPr>
        <w:t>Générer</w:t>
      </w:r>
      <w:r w:rsidRPr="003025F1">
        <w:rPr>
          <w:rFonts w:ascii="Traditional Arabic" w:hAnsi="Traditional Arabic" w:cs="Traditional Arabic"/>
          <w:sz w:val="28"/>
          <w:szCs w:val="28"/>
          <w:rtl/>
          <w:lang w:val="fr-FR" w:bidi="ar-DZ"/>
        </w:rPr>
        <w:t>)</w:t>
      </w:r>
      <w:r w:rsidR="003A48A2" w:rsidRPr="003025F1">
        <w:rPr>
          <w:rFonts w:ascii="Traditional Arabic" w:hAnsi="Traditional Arabic" w:cs="Traditional Arabic"/>
          <w:sz w:val="28"/>
          <w:szCs w:val="28"/>
          <w:rtl/>
          <w:lang w:val="fr-FR" w:bidi="ar-DZ"/>
        </w:rPr>
        <w:t xml:space="preserve"> انطلاقا من أوبال، بالإضافة إلى حوامل أخرى يمكن تثبيتها مع الملاحق </w:t>
      </w:r>
      <w:r w:rsidR="003A48A2" w:rsidRPr="00FB4A6C">
        <w:rPr>
          <w:rFonts w:asciiTheme="majorBidi" w:hAnsiTheme="majorBidi" w:cstheme="majorBidi"/>
          <w:sz w:val="24"/>
          <w:szCs w:val="24"/>
          <w:rtl/>
          <w:lang w:val="fr-FR" w:bidi="ar-DZ"/>
        </w:rPr>
        <w:t>(</w:t>
      </w:r>
      <w:r w:rsidR="003A48A2" w:rsidRPr="00FB4A6C">
        <w:rPr>
          <w:rFonts w:asciiTheme="majorBidi" w:hAnsiTheme="majorBidi" w:cstheme="majorBidi"/>
          <w:sz w:val="24"/>
          <w:szCs w:val="24"/>
          <w:lang w:val="fr-FR" w:bidi="ar-DZ"/>
        </w:rPr>
        <w:t>extension</w:t>
      </w:r>
      <w:r w:rsidR="003A48A2" w:rsidRPr="00FB4A6C">
        <w:rPr>
          <w:rFonts w:asciiTheme="majorBidi" w:hAnsiTheme="majorBidi" w:cstheme="majorBidi"/>
          <w:sz w:val="24"/>
          <w:szCs w:val="24"/>
          <w:rtl/>
          <w:lang w:val="fr-FR" w:bidi="ar-DZ"/>
        </w:rPr>
        <w:t>)</w:t>
      </w:r>
      <w:r w:rsidR="003A48A2" w:rsidRPr="003025F1">
        <w:rPr>
          <w:rFonts w:ascii="Traditional Arabic" w:hAnsi="Traditional Arabic" w:cs="Traditional Arabic"/>
          <w:sz w:val="28"/>
          <w:szCs w:val="28"/>
          <w:rtl/>
          <w:lang w:val="fr-FR" w:bidi="ar-DZ"/>
        </w:rPr>
        <w:t xml:space="preserve"> الخاصة بها</w:t>
      </w:r>
      <w:r w:rsidR="002A1AE2" w:rsidRPr="003025F1">
        <w:rPr>
          <w:rFonts w:ascii="Traditional Arabic" w:hAnsi="Traditional Arabic" w:cs="Traditional Arabic"/>
          <w:sz w:val="28"/>
          <w:szCs w:val="28"/>
          <w:rtl/>
          <w:lang w:val="fr-FR" w:bidi="ar-DZ"/>
        </w:rPr>
        <w:t>:</w:t>
      </w:r>
    </w:p>
    <w:p w:rsidR="00E437AA" w:rsidRPr="003025F1" w:rsidRDefault="002A1AE2" w:rsidP="00C346F1">
      <w:pPr>
        <w:ind w:left="36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5442920" cy="2435087"/>
            <wp:effectExtent l="19050" t="19050" r="24765" b="2286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42920" cy="2435087"/>
                    </a:xfrm>
                    <a:prstGeom prst="rect">
                      <a:avLst/>
                    </a:prstGeom>
                    <a:ln>
                      <a:solidFill>
                        <a:schemeClr val="tx1"/>
                      </a:solidFill>
                    </a:ln>
                  </pic:spPr>
                </pic:pic>
              </a:graphicData>
            </a:graphic>
          </wp:inline>
        </w:drawing>
      </w:r>
    </w:p>
    <w:p w:rsidR="00E437AA" w:rsidRPr="003025F1" w:rsidRDefault="007A6362" w:rsidP="00C346F1">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ومن بين حامل</w:t>
      </w:r>
      <w:r w:rsidR="008A050B" w:rsidRPr="003025F1">
        <w:rPr>
          <w:rFonts w:ascii="Traditional Arabic" w:hAnsi="Traditional Arabic" w:cs="Traditional Arabic"/>
          <w:sz w:val="28"/>
          <w:szCs w:val="28"/>
          <w:rtl/>
          <w:lang w:val="fr-FR" w:bidi="ar-DZ"/>
        </w:rPr>
        <w:t>ات</w:t>
      </w:r>
      <w:r w:rsidRPr="003025F1">
        <w:rPr>
          <w:rFonts w:ascii="Traditional Arabic" w:hAnsi="Traditional Arabic" w:cs="Traditional Arabic"/>
          <w:sz w:val="28"/>
          <w:szCs w:val="28"/>
          <w:rtl/>
          <w:lang w:val="fr-FR" w:bidi="ar-DZ"/>
        </w:rPr>
        <w:t xml:space="preserve"> عرض التكوين القابل للقراءة والتحميل في آن واحد، </w:t>
      </w:r>
      <w:r w:rsidR="00E437AA" w:rsidRPr="003025F1">
        <w:rPr>
          <w:rFonts w:ascii="Traditional Arabic" w:hAnsi="Traditional Arabic" w:cs="Traditional Arabic"/>
          <w:sz w:val="28"/>
          <w:szCs w:val="28"/>
          <w:rtl/>
          <w:lang w:val="fr-FR" w:bidi="ar-DZ"/>
        </w:rPr>
        <w:t xml:space="preserve">حامل واب </w:t>
      </w:r>
      <w:r w:rsidR="00E437AA" w:rsidRPr="003025F1">
        <w:rPr>
          <w:rFonts w:ascii="Traditional Arabic" w:hAnsi="Traditional Arabic" w:cs="Traditional Arabic"/>
          <w:sz w:val="28"/>
          <w:szCs w:val="28"/>
          <w:lang w:val="fr-FR" w:bidi="ar-DZ"/>
        </w:rPr>
        <w:t>(web)</w:t>
      </w:r>
      <w:r w:rsidRPr="003025F1">
        <w:rPr>
          <w:rFonts w:ascii="Traditional Arabic" w:hAnsi="Traditional Arabic" w:cs="Traditional Arabic"/>
          <w:sz w:val="28"/>
          <w:szCs w:val="28"/>
          <w:rtl/>
          <w:lang w:val="fr-FR" w:bidi="ar-DZ"/>
        </w:rPr>
        <w:t>،</w:t>
      </w:r>
      <w:r w:rsidR="00E437AA" w:rsidRPr="003025F1">
        <w:rPr>
          <w:rFonts w:ascii="Traditional Arabic" w:hAnsi="Traditional Arabic" w:cs="Traditional Arabic"/>
          <w:sz w:val="28"/>
          <w:szCs w:val="28"/>
          <w:rtl/>
          <w:lang w:val="fr-FR" w:bidi="ar-DZ"/>
        </w:rPr>
        <w:t xml:space="preserve"> وهذه صورته من الاوبال</w:t>
      </w:r>
      <w:r w:rsidR="00707242" w:rsidRPr="003025F1">
        <w:rPr>
          <w:rFonts w:ascii="Traditional Arabic" w:hAnsi="Traditional Arabic" w:cs="Traditional Arabic"/>
          <w:sz w:val="28"/>
          <w:szCs w:val="28"/>
          <w:rtl/>
          <w:lang w:val="fr-FR" w:bidi="ar-DZ"/>
        </w:rPr>
        <w:t xml:space="preserve"> بعد اختيار البند الخاص به</w:t>
      </w:r>
      <w:r w:rsidR="00E437AA" w:rsidRPr="003025F1">
        <w:rPr>
          <w:rFonts w:ascii="Traditional Arabic" w:hAnsi="Traditional Arabic" w:cs="Traditional Arabic"/>
          <w:sz w:val="28"/>
          <w:szCs w:val="28"/>
          <w:rtl/>
          <w:lang w:val="fr-FR" w:bidi="ar-DZ"/>
        </w:rPr>
        <w:t>:</w:t>
      </w:r>
    </w:p>
    <w:p w:rsidR="00E437AA" w:rsidRPr="003025F1" w:rsidRDefault="00E437AA" w:rsidP="00FB4A6C">
      <w:pPr>
        <w:pStyle w:val="Paragraphedeliste"/>
        <w:spacing w:after="0"/>
        <w:jc w:val="center"/>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drawing>
          <wp:inline distT="0" distB="0" distL="0" distR="0">
            <wp:extent cx="5218043" cy="2243835"/>
            <wp:effectExtent l="19050" t="19050" r="20955" b="2349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23645" cy="2246244"/>
                    </a:xfrm>
                    <a:prstGeom prst="rect">
                      <a:avLst/>
                    </a:prstGeom>
                    <a:ln>
                      <a:solidFill>
                        <a:schemeClr val="tx1"/>
                      </a:solidFill>
                    </a:ln>
                  </pic:spPr>
                </pic:pic>
              </a:graphicData>
            </a:graphic>
          </wp:inline>
        </w:drawing>
      </w:r>
    </w:p>
    <w:p w:rsidR="00E437AA" w:rsidRPr="003025F1" w:rsidRDefault="00E437AA"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وبعد توليده لدي مجموعة من الخيارات وهي </w:t>
      </w:r>
      <w:r w:rsidR="007A6362" w:rsidRPr="003025F1">
        <w:rPr>
          <w:rFonts w:ascii="Traditional Arabic" w:hAnsi="Traditional Arabic" w:cs="Traditional Arabic"/>
          <w:sz w:val="28"/>
          <w:szCs w:val="28"/>
          <w:rtl/>
          <w:lang w:val="fr-FR" w:bidi="ar-DZ"/>
        </w:rPr>
        <w:t>التحميل، الاكتشاف، والتصفح. وهذه صورة إحدى العناصر التي نتحصّل عليها بعد</w:t>
      </w:r>
      <w:r w:rsidRPr="003025F1">
        <w:rPr>
          <w:rFonts w:ascii="Traditional Arabic" w:hAnsi="Traditional Arabic" w:cs="Traditional Arabic"/>
          <w:sz w:val="28"/>
          <w:szCs w:val="28"/>
          <w:rtl/>
          <w:lang w:val="fr-FR" w:bidi="ar-DZ"/>
        </w:rPr>
        <w:t xml:space="preserve"> توليده:</w:t>
      </w:r>
    </w:p>
    <w:p w:rsidR="0069641A" w:rsidRPr="003025F1" w:rsidRDefault="00E437AA" w:rsidP="00FB4A6C">
      <w:pPr>
        <w:pStyle w:val="Paragraphedeliste"/>
        <w:jc w:val="center"/>
        <w:rPr>
          <w:rFonts w:ascii="Traditional Arabic" w:hAnsi="Traditional Arabic" w:cs="Traditional Arabic"/>
          <w:noProof/>
          <w:sz w:val="28"/>
          <w:szCs w:val="28"/>
          <w:lang w:val="fr-FR"/>
        </w:rPr>
      </w:pPr>
      <w:r w:rsidRPr="003025F1">
        <w:rPr>
          <w:rFonts w:ascii="Traditional Arabic" w:hAnsi="Traditional Arabic" w:cs="Traditional Arabic"/>
          <w:noProof/>
          <w:sz w:val="28"/>
          <w:szCs w:val="28"/>
          <w:lang w:val="fr-FR" w:eastAsia="fr-FR"/>
        </w:rPr>
        <w:drawing>
          <wp:inline distT="0" distB="0" distL="0" distR="0">
            <wp:extent cx="5019261" cy="2102812"/>
            <wp:effectExtent l="19050" t="19050" r="10160" b="1206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029483" cy="2107095"/>
                    </a:xfrm>
                    <a:prstGeom prst="rect">
                      <a:avLst/>
                    </a:prstGeom>
                    <a:ln>
                      <a:solidFill>
                        <a:schemeClr val="tx1"/>
                      </a:solidFill>
                    </a:ln>
                  </pic:spPr>
                </pic:pic>
              </a:graphicData>
            </a:graphic>
          </wp:inline>
        </w:drawing>
      </w:r>
    </w:p>
    <w:p w:rsidR="00707242" w:rsidRPr="003025F1" w:rsidRDefault="00144826" w:rsidP="00C346F1">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بالإضافة إلى امكانية توليد المحاضرة باستعمال حامل عرض الشرائح </w:t>
      </w:r>
      <w:r w:rsidRPr="003025F1">
        <w:rPr>
          <w:rFonts w:ascii="Traditional Arabic" w:hAnsi="Traditional Arabic" w:cs="Traditional Arabic"/>
          <w:sz w:val="28"/>
          <w:szCs w:val="28"/>
          <w:lang w:val="fr-FR" w:bidi="ar-DZ"/>
        </w:rPr>
        <w:t>Support Diaporama)</w:t>
      </w:r>
      <w:r w:rsidRPr="003025F1">
        <w:rPr>
          <w:rFonts w:ascii="Traditional Arabic" w:hAnsi="Traditional Arabic" w:cs="Traditional Arabic"/>
          <w:sz w:val="28"/>
          <w:szCs w:val="28"/>
          <w:rtl/>
          <w:lang w:val="fr-FR" w:bidi="ar-DZ"/>
        </w:rPr>
        <w:t xml:space="preserve">). </w:t>
      </w:r>
    </w:p>
    <w:p w:rsidR="00707242" w:rsidRPr="003025F1" w:rsidRDefault="00707242" w:rsidP="00C346F1">
      <w:pPr>
        <w:jc w:val="center"/>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lastRenderedPageBreak/>
        <w:drawing>
          <wp:inline distT="0" distB="0" distL="0" distR="0">
            <wp:extent cx="5128592" cy="2075950"/>
            <wp:effectExtent l="0" t="0" r="0" b="63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142577" cy="2081611"/>
                    </a:xfrm>
                    <a:prstGeom prst="rect">
                      <a:avLst/>
                    </a:prstGeom>
                  </pic:spPr>
                </pic:pic>
              </a:graphicData>
            </a:graphic>
          </wp:inline>
        </w:drawing>
      </w:r>
    </w:p>
    <w:p w:rsidR="00E437AA" w:rsidRPr="003025F1" w:rsidRDefault="00E437AA" w:rsidP="00C346F1">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وهذه</w:t>
      </w:r>
      <w:r w:rsidR="00FB4A6C">
        <w:rPr>
          <w:rFonts w:ascii="Traditional Arabic" w:hAnsi="Traditional Arabic" w:cs="Traditional Arabic" w:hint="cs"/>
          <w:sz w:val="28"/>
          <w:szCs w:val="28"/>
          <w:rtl/>
          <w:lang w:val="fr-FR" w:bidi="ar-DZ"/>
        </w:rPr>
        <w:t xml:space="preserve"> </w:t>
      </w:r>
      <w:r w:rsidR="00DF30B6" w:rsidRPr="003025F1">
        <w:rPr>
          <w:rFonts w:ascii="Traditional Arabic" w:hAnsi="Traditional Arabic" w:cs="Traditional Arabic"/>
          <w:sz w:val="28"/>
          <w:szCs w:val="28"/>
          <w:rtl/>
          <w:lang w:val="fr-FR" w:bidi="ar-DZ"/>
        </w:rPr>
        <w:t>نسخة</w:t>
      </w:r>
      <w:r w:rsidR="008576B2" w:rsidRPr="003025F1">
        <w:rPr>
          <w:rFonts w:ascii="Traditional Arabic" w:hAnsi="Traditional Arabic" w:cs="Traditional Arabic"/>
          <w:sz w:val="28"/>
          <w:szCs w:val="28"/>
          <w:rtl/>
          <w:lang w:val="fr-FR" w:bidi="ar-DZ"/>
        </w:rPr>
        <w:t xml:space="preserve"> لنفس العنصر السابق نشره، لكن هذه المرة باستخدام</w:t>
      </w:r>
      <w:r w:rsidRPr="003025F1">
        <w:rPr>
          <w:rFonts w:ascii="Traditional Arabic" w:hAnsi="Traditional Arabic" w:cs="Traditional Arabic"/>
          <w:sz w:val="28"/>
          <w:szCs w:val="28"/>
          <w:rtl/>
          <w:lang w:val="fr-FR" w:bidi="ar-DZ"/>
        </w:rPr>
        <w:t xml:space="preserve"> عرض الشرائح في صيغة </w:t>
      </w:r>
      <w:r w:rsidRPr="003025F1">
        <w:rPr>
          <w:rFonts w:ascii="Traditional Arabic" w:hAnsi="Traditional Arabic" w:cs="Traditional Arabic"/>
          <w:sz w:val="28"/>
          <w:szCs w:val="28"/>
          <w:lang w:val="fr-FR" w:bidi="ar-DZ"/>
        </w:rPr>
        <w:t>html</w:t>
      </w:r>
      <w:r w:rsidRPr="003025F1">
        <w:rPr>
          <w:rFonts w:ascii="Traditional Arabic" w:hAnsi="Traditional Arabic" w:cs="Traditional Arabic"/>
          <w:sz w:val="28"/>
          <w:szCs w:val="28"/>
          <w:rtl/>
          <w:lang w:val="fr-FR" w:bidi="ar-DZ"/>
        </w:rPr>
        <w:t xml:space="preserve"> بعد استعمال المولّد </w:t>
      </w:r>
      <w:r w:rsidRPr="00FB4A6C">
        <w:rPr>
          <w:rFonts w:asciiTheme="majorBidi" w:hAnsiTheme="majorBidi" w:cstheme="majorBidi"/>
          <w:sz w:val="24"/>
          <w:szCs w:val="24"/>
          <w:lang w:val="fr-FR" w:bidi="ar-DZ"/>
        </w:rPr>
        <w:t>(Générateur)</w:t>
      </w:r>
      <w:r w:rsidRPr="003025F1">
        <w:rPr>
          <w:rFonts w:ascii="Traditional Arabic" w:hAnsi="Traditional Arabic" w:cs="Traditional Arabic"/>
          <w:sz w:val="28"/>
          <w:szCs w:val="28"/>
          <w:rtl/>
          <w:lang w:val="fr-FR" w:bidi="ar-DZ"/>
        </w:rPr>
        <w:t>:</w:t>
      </w:r>
    </w:p>
    <w:p w:rsidR="00E437AA" w:rsidRPr="003025F1" w:rsidRDefault="00E437AA" w:rsidP="00C346F1">
      <w:pPr>
        <w:jc w:val="both"/>
        <w:rPr>
          <w:rFonts w:ascii="Traditional Arabic" w:hAnsi="Traditional Arabic" w:cs="Traditional Arabic"/>
          <w:sz w:val="28"/>
          <w:szCs w:val="28"/>
          <w:lang w:val="fr-FR" w:bidi="ar-DZ"/>
        </w:rPr>
      </w:pPr>
      <w:r w:rsidRPr="003025F1">
        <w:rPr>
          <w:rFonts w:ascii="Traditional Arabic" w:hAnsi="Traditional Arabic" w:cs="Traditional Arabic"/>
          <w:noProof/>
          <w:sz w:val="28"/>
          <w:szCs w:val="28"/>
          <w:lang w:val="fr-FR" w:eastAsia="fr-FR"/>
        </w:rPr>
        <w:drawing>
          <wp:inline distT="0" distB="0" distL="0" distR="0">
            <wp:extent cx="5933476" cy="1888434"/>
            <wp:effectExtent l="19050" t="19050" r="10160" b="1714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939790" cy="1890443"/>
                    </a:xfrm>
                    <a:prstGeom prst="rect">
                      <a:avLst/>
                    </a:prstGeom>
                    <a:ln>
                      <a:solidFill>
                        <a:schemeClr val="tx1"/>
                      </a:solidFill>
                    </a:ln>
                  </pic:spPr>
                </pic:pic>
              </a:graphicData>
            </a:graphic>
          </wp:inline>
        </w:drawing>
      </w:r>
    </w:p>
    <w:p w:rsidR="00687C24" w:rsidRPr="003025F1" w:rsidRDefault="008576B2" w:rsidP="00C346F1">
      <w:pPr>
        <w:spacing w:before="240"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 xml:space="preserve">بالإضافة إلى امكانية </w:t>
      </w:r>
      <w:r w:rsidR="00687C24" w:rsidRPr="003025F1">
        <w:rPr>
          <w:rFonts w:ascii="Traditional Arabic" w:hAnsi="Traditional Arabic" w:cs="Traditional Arabic"/>
          <w:sz w:val="28"/>
          <w:szCs w:val="28"/>
          <w:rtl/>
          <w:lang w:val="fr-FR" w:bidi="ar-DZ"/>
        </w:rPr>
        <w:t>استخراج</w:t>
      </w:r>
      <w:r w:rsidR="00E437AA" w:rsidRPr="003025F1">
        <w:rPr>
          <w:rFonts w:ascii="Traditional Arabic" w:hAnsi="Traditional Arabic" w:cs="Traditional Arabic"/>
          <w:sz w:val="28"/>
          <w:szCs w:val="28"/>
          <w:rtl/>
          <w:lang w:val="fr-FR" w:bidi="ar-DZ"/>
        </w:rPr>
        <w:t xml:space="preserve"> محتويات الت</w:t>
      </w:r>
      <w:r w:rsidR="007A6362" w:rsidRPr="003025F1">
        <w:rPr>
          <w:rFonts w:ascii="Traditional Arabic" w:hAnsi="Traditional Arabic" w:cs="Traditional Arabic"/>
          <w:sz w:val="28"/>
          <w:szCs w:val="28"/>
          <w:rtl/>
          <w:lang w:val="fr-FR" w:bidi="ar-DZ"/>
        </w:rPr>
        <w:t xml:space="preserve">كوين من نوع (سكورم) 1.2 و 2004 </w:t>
      </w:r>
      <w:r w:rsidR="00687C24" w:rsidRPr="003025F1">
        <w:rPr>
          <w:rFonts w:ascii="Traditional Arabic" w:hAnsi="Traditional Arabic" w:cs="Traditional Arabic"/>
          <w:sz w:val="28"/>
          <w:szCs w:val="28"/>
          <w:rtl/>
          <w:lang w:val="fr-FR" w:bidi="ar-DZ"/>
        </w:rPr>
        <w:t>من أوبال، وهي النسخة الأهم لتوافقها مع منصة موودل</w:t>
      </w:r>
      <w:r w:rsidR="007A6362" w:rsidRPr="003025F1">
        <w:rPr>
          <w:rFonts w:ascii="Traditional Arabic" w:hAnsi="Traditional Arabic" w:cs="Traditional Arabic"/>
          <w:sz w:val="28"/>
          <w:szCs w:val="28"/>
          <w:rtl/>
          <w:lang w:val="fr-FR" w:bidi="ar-DZ"/>
        </w:rPr>
        <w:t>ا</w:t>
      </w:r>
      <w:r w:rsidR="00E437AA" w:rsidRPr="003025F1">
        <w:rPr>
          <w:rFonts w:ascii="Traditional Arabic" w:hAnsi="Traditional Arabic" w:cs="Traditional Arabic"/>
          <w:sz w:val="28"/>
          <w:szCs w:val="28"/>
          <w:rtl/>
          <w:lang w:val="fr-FR" w:bidi="ar-DZ"/>
        </w:rPr>
        <w:t xml:space="preserve">لقابلة </w:t>
      </w:r>
      <w:r w:rsidR="008D6A59" w:rsidRPr="003025F1">
        <w:rPr>
          <w:rFonts w:ascii="Traditional Arabic" w:hAnsi="Traditional Arabic" w:cs="Traditional Arabic"/>
          <w:sz w:val="28"/>
          <w:szCs w:val="28"/>
          <w:rtl/>
          <w:lang w:val="fr-FR" w:bidi="ar-DZ"/>
        </w:rPr>
        <w:t>ل</w:t>
      </w:r>
      <w:r w:rsidRPr="003025F1">
        <w:rPr>
          <w:rFonts w:ascii="Traditional Arabic" w:hAnsi="Traditional Arabic" w:cs="Traditional Arabic"/>
          <w:sz w:val="28"/>
          <w:szCs w:val="28"/>
          <w:rtl/>
          <w:lang w:val="fr-FR" w:bidi="ar-DZ"/>
        </w:rPr>
        <w:t xml:space="preserve">لقراءة </w:t>
      </w:r>
      <w:r w:rsidR="00687C24" w:rsidRPr="003025F1">
        <w:rPr>
          <w:rFonts w:ascii="Traditional Arabic" w:hAnsi="Traditional Arabic" w:cs="Traditional Arabic"/>
          <w:sz w:val="28"/>
          <w:szCs w:val="28"/>
          <w:rtl/>
          <w:lang w:val="fr-FR" w:bidi="ar-DZ"/>
        </w:rPr>
        <w:t>دون التحميل.</w:t>
      </w:r>
    </w:p>
    <w:p w:rsidR="00DE1E1F" w:rsidRPr="003025F1" w:rsidRDefault="00687C24"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t>أما تحويلها إلى موودل فيتطلب فقط الضغط على تشغيل التحرير في المنصة، بعدها نضغط على خانة أضف نشاطا أو موردا، ثم نختار حزم سكورم</w:t>
      </w:r>
      <w:r w:rsidR="00DE1E1F" w:rsidRPr="003025F1">
        <w:rPr>
          <w:rFonts w:ascii="Traditional Arabic" w:hAnsi="Traditional Arabic" w:cs="Traditional Arabic"/>
          <w:sz w:val="28"/>
          <w:szCs w:val="28"/>
          <w:rtl/>
          <w:lang w:val="fr-FR" w:bidi="ar-DZ"/>
        </w:rPr>
        <w:t xml:space="preserve"> كما يظهر في الصورة:</w:t>
      </w:r>
    </w:p>
    <w:p w:rsidR="00FB4A6C" w:rsidRPr="003025F1" w:rsidRDefault="00DE1E1F" w:rsidP="00FB4A6C">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drawing>
          <wp:inline distT="0" distB="0" distL="0" distR="0">
            <wp:extent cx="5939790" cy="2528484"/>
            <wp:effectExtent l="19050" t="19050" r="22860" b="2476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39790" cy="2528484"/>
                    </a:xfrm>
                    <a:prstGeom prst="rect">
                      <a:avLst/>
                    </a:prstGeom>
                    <a:ln>
                      <a:solidFill>
                        <a:schemeClr val="tx1"/>
                      </a:solidFill>
                    </a:ln>
                  </pic:spPr>
                </pic:pic>
              </a:graphicData>
            </a:graphic>
          </wp:inline>
        </w:drawing>
      </w:r>
    </w:p>
    <w:p w:rsidR="00E437AA" w:rsidRPr="003025F1" w:rsidRDefault="008576B2"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sz w:val="28"/>
          <w:szCs w:val="28"/>
          <w:rtl/>
          <w:lang w:val="fr-FR" w:bidi="ar-DZ"/>
        </w:rPr>
        <w:lastRenderedPageBreak/>
        <w:t>وهذه صورة لنفس العنصر</w:t>
      </w:r>
      <w:r w:rsidR="00E437AA" w:rsidRPr="003025F1">
        <w:rPr>
          <w:rFonts w:ascii="Traditional Arabic" w:hAnsi="Traditional Arabic" w:cs="Traditional Arabic"/>
          <w:sz w:val="28"/>
          <w:szCs w:val="28"/>
          <w:rtl/>
          <w:lang w:val="fr-FR" w:bidi="ar-DZ"/>
        </w:rPr>
        <w:t xml:space="preserve"> من المحاضرة </w:t>
      </w:r>
      <w:r w:rsidR="001A3F5D" w:rsidRPr="003025F1">
        <w:rPr>
          <w:rFonts w:ascii="Traditional Arabic" w:hAnsi="Traditional Arabic" w:cs="Traditional Arabic"/>
          <w:sz w:val="28"/>
          <w:szCs w:val="28"/>
          <w:rtl/>
          <w:lang w:val="fr-FR" w:bidi="ar-DZ"/>
        </w:rPr>
        <w:t>بعد توليدها باستعمال حامل سكورم</w:t>
      </w:r>
      <w:r w:rsidRPr="003025F1">
        <w:rPr>
          <w:rFonts w:ascii="Traditional Arabic" w:hAnsi="Traditional Arabic" w:cs="Traditional Arabic"/>
          <w:sz w:val="28"/>
          <w:szCs w:val="28"/>
          <w:rtl/>
          <w:lang w:val="fr-FR" w:bidi="ar-DZ"/>
        </w:rPr>
        <w:t>والموضوع في</w:t>
      </w:r>
      <w:r w:rsidR="001A3F5D" w:rsidRPr="003025F1">
        <w:rPr>
          <w:rFonts w:ascii="Traditional Arabic" w:hAnsi="Traditional Arabic" w:cs="Traditional Arabic"/>
          <w:sz w:val="28"/>
          <w:szCs w:val="28"/>
          <w:rtl/>
          <w:lang w:val="fr-FR" w:bidi="ar-DZ"/>
        </w:rPr>
        <w:t xml:space="preserve"> منصة جامعة بسكرة</w:t>
      </w:r>
      <w:sdt>
        <w:sdtPr>
          <w:rPr>
            <w:rFonts w:ascii="Traditional Arabic" w:hAnsi="Traditional Arabic" w:cs="Traditional Arabic"/>
            <w:sz w:val="28"/>
            <w:szCs w:val="28"/>
            <w:rtl/>
            <w:lang w:val="fr-FR" w:bidi="ar-DZ"/>
          </w:rPr>
          <w:id w:val="1095525049"/>
          <w:citation/>
        </w:sdtPr>
        <w:sdtContent>
          <w:r w:rsidR="00462760" w:rsidRPr="003025F1">
            <w:rPr>
              <w:rFonts w:ascii="Traditional Arabic" w:hAnsi="Traditional Arabic" w:cs="Traditional Arabic"/>
              <w:sz w:val="28"/>
              <w:szCs w:val="28"/>
              <w:rtl/>
              <w:lang w:val="fr-FR" w:bidi="ar-DZ"/>
            </w:rPr>
            <w:fldChar w:fldCharType="begin"/>
          </w:r>
          <w:r w:rsidR="00ED0A84" w:rsidRPr="003025F1">
            <w:rPr>
              <w:rFonts w:ascii="Traditional Arabic" w:hAnsi="Traditional Arabic" w:cs="Traditional Arabic"/>
              <w:sz w:val="28"/>
              <w:szCs w:val="28"/>
              <w:lang w:val="fr-FR" w:bidi="ar-DZ"/>
            </w:rPr>
            <w:instrText>CITATION</w:instrText>
          </w:r>
          <w:r w:rsidR="00ED0A84" w:rsidRPr="003025F1">
            <w:rPr>
              <w:rFonts w:ascii="Traditional Arabic" w:hAnsi="Traditional Arabic" w:cs="Traditional Arabic"/>
              <w:sz w:val="28"/>
              <w:szCs w:val="28"/>
              <w:rtl/>
              <w:lang w:val="fr-FR" w:bidi="ar-DZ"/>
            </w:rPr>
            <w:instrText xml:space="preserve"> مدخ21 \</w:instrText>
          </w:r>
          <w:r w:rsidR="00ED0A84" w:rsidRPr="003025F1">
            <w:rPr>
              <w:rFonts w:ascii="Traditional Arabic" w:hAnsi="Traditional Arabic" w:cs="Traditional Arabic"/>
              <w:sz w:val="28"/>
              <w:szCs w:val="28"/>
              <w:lang w:val="fr-FR" w:bidi="ar-DZ"/>
            </w:rPr>
            <w:instrText>l 5121</w:instrText>
          </w:r>
          <w:r w:rsidR="00462760" w:rsidRPr="003025F1">
            <w:rPr>
              <w:rFonts w:ascii="Traditional Arabic" w:hAnsi="Traditional Arabic" w:cs="Traditional Arabic"/>
              <w:sz w:val="28"/>
              <w:szCs w:val="28"/>
              <w:rtl/>
              <w:lang w:val="fr-FR" w:bidi="ar-DZ"/>
            </w:rPr>
            <w:fldChar w:fldCharType="separate"/>
          </w:r>
          <w:r w:rsidR="00F51DC2" w:rsidRPr="003025F1">
            <w:rPr>
              <w:rFonts w:ascii="Traditional Arabic" w:hAnsi="Traditional Arabic" w:cs="Traditional Arabic"/>
              <w:noProof/>
              <w:sz w:val="28"/>
              <w:szCs w:val="28"/>
              <w:rtl/>
              <w:lang w:val="fr-FR" w:bidi="ar-DZ"/>
            </w:rPr>
            <w:t>(مدخل إلى الفلسفة-درس عبر الخط، 2021)</w:t>
          </w:r>
          <w:r w:rsidR="00462760" w:rsidRPr="003025F1">
            <w:rPr>
              <w:rFonts w:ascii="Traditional Arabic" w:hAnsi="Traditional Arabic" w:cs="Traditional Arabic"/>
              <w:sz w:val="28"/>
              <w:szCs w:val="28"/>
              <w:rtl/>
              <w:lang w:val="fr-FR" w:bidi="ar-DZ"/>
            </w:rPr>
            <w:fldChar w:fldCharType="end"/>
          </w:r>
        </w:sdtContent>
      </w:sdt>
      <w:r w:rsidR="001A3F5D" w:rsidRPr="003025F1">
        <w:rPr>
          <w:rFonts w:ascii="Traditional Arabic" w:hAnsi="Traditional Arabic" w:cs="Traditional Arabic"/>
          <w:sz w:val="28"/>
          <w:szCs w:val="28"/>
          <w:rtl/>
          <w:lang w:val="fr-FR" w:bidi="ar-DZ"/>
        </w:rPr>
        <w:t>، حيث يبدو الجانب الجمالي وكذا التنظيمي لعرض الدرس باستخدام سكورم. وكذا سهولة الوصول إلى العنصر في وجود الفهرس الخاص بالمحاضرة في الواجهة:</w:t>
      </w:r>
    </w:p>
    <w:p w:rsidR="00E437AA" w:rsidRPr="003025F1" w:rsidRDefault="00E437AA" w:rsidP="00C346F1">
      <w:pPr>
        <w:spacing w:after="0"/>
        <w:jc w:val="both"/>
        <w:rPr>
          <w:rFonts w:ascii="Traditional Arabic" w:hAnsi="Traditional Arabic" w:cs="Traditional Arabic"/>
          <w:sz w:val="28"/>
          <w:szCs w:val="28"/>
          <w:rtl/>
          <w:lang w:val="fr-FR" w:bidi="ar-DZ"/>
        </w:rPr>
      </w:pPr>
      <w:r w:rsidRPr="003025F1">
        <w:rPr>
          <w:rFonts w:ascii="Traditional Arabic" w:hAnsi="Traditional Arabic" w:cs="Traditional Arabic"/>
          <w:noProof/>
          <w:sz w:val="28"/>
          <w:szCs w:val="28"/>
          <w:lang w:val="fr-FR" w:eastAsia="fr-FR"/>
        </w:rPr>
        <w:drawing>
          <wp:inline distT="0" distB="0" distL="0" distR="0">
            <wp:extent cx="5939790" cy="3009679"/>
            <wp:effectExtent l="19050" t="19050" r="22860" b="1968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39790" cy="3009679"/>
                    </a:xfrm>
                    <a:prstGeom prst="rect">
                      <a:avLst/>
                    </a:prstGeom>
                    <a:ln>
                      <a:solidFill>
                        <a:schemeClr val="tx1"/>
                      </a:solidFill>
                    </a:ln>
                  </pic:spPr>
                </pic:pic>
              </a:graphicData>
            </a:graphic>
          </wp:inline>
        </w:drawing>
      </w:r>
    </w:p>
    <w:p w:rsidR="00E437AA" w:rsidRPr="003025F1" w:rsidRDefault="00DF30B6" w:rsidP="00C346F1">
      <w:pPr>
        <w:spacing w:before="240" w:after="0"/>
        <w:jc w:val="both"/>
        <w:rPr>
          <w:rFonts w:ascii="Traditional Arabic" w:hAnsi="Traditional Arabic" w:cs="Traditional Arabic"/>
          <w:b/>
          <w:bCs/>
          <w:sz w:val="28"/>
          <w:szCs w:val="28"/>
          <w:lang w:bidi="ar-DZ"/>
        </w:rPr>
      </w:pPr>
      <w:r w:rsidRPr="003025F1">
        <w:rPr>
          <w:rFonts w:ascii="Traditional Arabic" w:hAnsi="Traditional Arabic" w:cs="Traditional Arabic"/>
          <w:b/>
          <w:bCs/>
          <w:sz w:val="28"/>
          <w:szCs w:val="28"/>
          <w:rtl/>
          <w:lang w:bidi="ar-DZ"/>
        </w:rPr>
        <w:t>خاتمة</w:t>
      </w:r>
    </w:p>
    <w:p w:rsidR="00D446BA" w:rsidRPr="00D446BA" w:rsidRDefault="00D446BA" w:rsidP="00D446BA">
      <w:pPr>
        <w:spacing w:after="0"/>
        <w:ind w:firstLine="720"/>
        <w:jc w:val="both"/>
        <w:rPr>
          <w:rFonts w:ascii="Traditional Arabic" w:hAnsi="Traditional Arabic" w:cs="Traditional Arabic"/>
          <w:sz w:val="28"/>
          <w:szCs w:val="28"/>
          <w:rtl/>
          <w:lang w:bidi="ar-DZ"/>
        </w:rPr>
      </w:pPr>
      <w:r w:rsidRPr="00D446BA">
        <w:rPr>
          <w:rFonts w:ascii="Traditional Arabic" w:hAnsi="Traditional Arabic" w:cs="Traditional Arabic" w:hint="cs"/>
          <w:sz w:val="28"/>
          <w:szCs w:val="28"/>
          <w:rtl/>
          <w:lang w:bidi="ar-DZ"/>
        </w:rPr>
        <w:t>لقد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أبانت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التجربة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الحديثة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للتعليم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العالي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الجزائر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ضمان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يعد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خيارًا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ثانويًا،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أصبح</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أحد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الشروط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الجوهرية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لنجاعة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المؤسسة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الجامعية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واستمراريتها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أداء</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رسالتها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العلمية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والتكوينية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والمجتمعية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ومع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التحولات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يشهدها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العالم،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اتضح</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الوسائط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التكنولوجية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مثل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منصة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موودل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وبرنامج</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أوبال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تعد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مجرد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أدوات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تقنية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مساعدة،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غدت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جزءًا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الميكانيزمات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الأساسية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لتحقيق</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البيداغوجية،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خلال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ضبط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الدروس،</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تنظيم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الموارد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تحسين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التفاعل،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وتطوير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أساليب</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التقييم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والمتابعة</w:t>
      </w:r>
      <w:r w:rsidRPr="00D446BA">
        <w:rPr>
          <w:rFonts w:ascii="Traditional Arabic" w:hAnsi="Traditional Arabic" w:cs="Traditional Arabic"/>
          <w:sz w:val="28"/>
          <w:szCs w:val="28"/>
          <w:rtl/>
          <w:lang w:bidi="ar-DZ"/>
        </w:rPr>
        <w:t>.</w:t>
      </w:r>
      <w:r>
        <w:rPr>
          <w:rFonts w:ascii="Traditional Arabic" w:hAnsi="Traditional Arabic" w:cs="Traditional Arabic" w:hint="cs"/>
          <w:sz w:val="28"/>
          <w:szCs w:val="28"/>
          <w:rtl/>
          <w:lang w:bidi="ar-DZ"/>
        </w:rPr>
        <w:t xml:space="preserve"> </w:t>
      </w:r>
      <w:r w:rsidRPr="00D446BA">
        <w:rPr>
          <w:rFonts w:ascii="Traditional Arabic" w:hAnsi="Traditional Arabic" w:cs="Traditional Arabic" w:hint="cs"/>
          <w:sz w:val="28"/>
          <w:szCs w:val="28"/>
          <w:rtl/>
          <w:lang w:bidi="ar-DZ"/>
        </w:rPr>
        <w:t>ومن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خلال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تحليل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إمكانيات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هذه</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الأدوات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يتضح</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ضمان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عبرها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يمرّ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عبر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مستويين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متكاملين</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sidRPr="00D446BA">
        <w:rPr>
          <w:rFonts w:ascii="Traditional Arabic" w:hAnsi="Traditional Arabic" w:cs="Traditional Arabic"/>
          <w:sz w:val="28"/>
          <w:szCs w:val="28"/>
          <w:rtl/>
          <w:lang w:bidi="ar-DZ"/>
        </w:rPr>
        <w:t>1.</w:t>
      </w:r>
      <w:r w:rsidRPr="00D446BA">
        <w:rPr>
          <w:rFonts w:ascii="Traditional Arabic" w:hAnsi="Traditional Arabic" w:cs="Traditional Arabic" w:hint="cs"/>
          <w:sz w:val="28"/>
          <w:szCs w:val="28"/>
          <w:rtl/>
          <w:lang w:bidi="ar-DZ"/>
        </w:rPr>
        <w:t xml:space="preserve"> المستوى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البيداغوجي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حيث</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تتيح</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هذه</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الوسائط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ضبط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سيرورة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الدرس،</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تنويع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مصادر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المعرفة،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تشجيع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التفاعل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الذاتي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والجماعي،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وإرساء</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معايير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موضوعية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للتقييم</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sidRPr="00D446BA">
        <w:rPr>
          <w:rFonts w:ascii="Traditional Arabic" w:hAnsi="Traditional Arabic" w:cs="Traditional Arabic"/>
          <w:sz w:val="28"/>
          <w:szCs w:val="28"/>
          <w:rtl/>
          <w:lang w:bidi="ar-DZ"/>
        </w:rPr>
        <w:t xml:space="preserve">2. </w:t>
      </w:r>
      <w:r w:rsidRPr="00D446BA">
        <w:rPr>
          <w:rFonts w:ascii="Traditional Arabic" w:hAnsi="Traditional Arabic" w:cs="Traditional Arabic" w:hint="cs"/>
          <w:sz w:val="28"/>
          <w:szCs w:val="28"/>
          <w:rtl/>
          <w:lang w:bidi="ar-DZ"/>
        </w:rPr>
        <w:t>المستوى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التقني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والإداري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إذ</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تسمح</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بتحسين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حوكمة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العملية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تسهيل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متابعة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المؤشرات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الأكاديمية،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وتوفير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قاعدة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بيانات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دقيقة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لصانعي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القرار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الجامعة</w:t>
      </w:r>
      <w:r w:rsidRPr="00D446BA">
        <w:rPr>
          <w:rFonts w:ascii="Traditional Arabic" w:hAnsi="Traditional Arabic" w:cs="Traditional Arabic"/>
          <w:sz w:val="28"/>
          <w:szCs w:val="28"/>
          <w:rtl/>
          <w:lang w:bidi="ar-DZ"/>
        </w:rPr>
        <w:t>.</w:t>
      </w:r>
    </w:p>
    <w:p w:rsidR="00D446BA" w:rsidRPr="00D446BA" w:rsidRDefault="00D446BA" w:rsidP="00D446BA">
      <w:pPr>
        <w:spacing w:after="0"/>
        <w:ind w:firstLine="720"/>
        <w:jc w:val="both"/>
        <w:rPr>
          <w:rFonts w:ascii="Traditional Arabic" w:hAnsi="Traditional Arabic" w:cs="Traditional Arabic"/>
          <w:sz w:val="28"/>
          <w:szCs w:val="28"/>
          <w:rtl/>
          <w:lang w:bidi="ar-DZ"/>
        </w:rPr>
      </w:pPr>
      <w:r w:rsidRPr="00D446BA">
        <w:rPr>
          <w:rFonts w:ascii="Traditional Arabic" w:hAnsi="Traditional Arabic" w:cs="Traditional Arabic" w:hint="cs"/>
          <w:sz w:val="28"/>
          <w:szCs w:val="28"/>
          <w:rtl/>
          <w:lang w:bidi="ar-DZ"/>
        </w:rPr>
        <w:t>غير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نجاح</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هذه</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التجربة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رهين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بجملة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التحديات،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لعل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أهمها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ضعف</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التحتية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محدودية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التكوين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المستمر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للأساتذة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مجال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تكنولوجيا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الحاجة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إلى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ثقافة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مؤسساتية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قائمة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على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التقييم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الذاتي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والجماعي،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إضافة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إلى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ضرورة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تطوير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محتويات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تعليمية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متكاملة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بدل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الاكتفاء</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بنقل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المواد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التقليدية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إلى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المنصات</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sidRPr="00D446BA">
        <w:rPr>
          <w:rFonts w:ascii="Traditional Arabic" w:hAnsi="Traditional Arabic" w:cs="Traditional Arabic" w:hint="cs"/>
          <w:sz w:val="28"/>
          <w:szCs w:val="28"/>
          <w:rtl/>
          <w:lang w:bidi="ar-DZ"/>
        </w:rPr>
        <w:t>انطلاقًا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هذه</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الملاحظات،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يمكن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صياغة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جملة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التوصيات</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Pr>
          <w:rFonts w:ascii="Traditional Arabic" w:hAnsi="Traditional Arabic" w:cs="Traditional Arabic" w:hint="cs"/>
          <w:sz w:val="28"/>
          <w:szCs w:val="28"/>
          <w:rtl/>
          <w:lang w:bidi="ar-DZ"/>
        </w:rPr>
        <w:lastRenderedPageBreak/>
        <w:t>-</w:t>
      </w:r>
      <w:r w:rsidRPr="00D446BA">
        <w:rPr>
          <w:rFonts w:ascii="Traditional Arabic" w:hAnsi="Traditional Arabic" w:cs="Traditional Arabic" w:hint="cs"/>
          <w:sz w:val="28"/>
          <w:szCs w:val="28"/>
          <w:rtl/>
          <w:lang w:bidi="ar-DZ"/>
        </w:rPr>
        <w:t>تعزيز</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التحتية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للجامعات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وتوسيع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مجال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الربط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بالأنترنت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عالي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التدفق</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Pr>
          <w:rFonts w:ascii="Traditional Arabic" w:hAnsi="Traditional Arabic" w:cs="Traditional Arabic" w:hint="cs"/>
          <w:sz w:val="28"/>
          <w:szCs w:val="28"/>
          <w:rtl/>
          <w:lang w:bidi="ar-DZ"/>
        </w:rPr>
        <w:t>-</w:t>
      </w:r>
      <w:r w:rsidRPr="00D446BA">
        <w:rPr>
          <w:rFonts w:ascii="Traditional Arabic" w:hAnsi="Traditional Arabic" w:cs="Traditional Arabic" w:hint="cs"/>
          <w:sz w:val="28"/>
          <w:szCs w:val="28"/>
          <w:rtl/>
          <w:lang w:bidi="ar-DZ"/>
        </w:rPr>
        <w:t>تعميم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التكوين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المستمر</w:t>
      </w:r>
      <w:r>
        <w:rPr>
          <w:rFonts w:ascii="Traditional Arabic" w:hAnsi="Traditional Arabic" w:cs="Traditional Arabic" w:hint="cs"/>
          <w:sz w:val="28"/>
          <w:szCs w:val="28"/>
          <w:rtl/>
          <w:lang w:bidi="ar-DZ"/>
        </w:rPr>
        <w:t xml:space="preserve"> </w:t>
      </w:r>
      <w:r w:rsidRPr="00D446BA">
        <w:rPr>
          <w:rFonts w:ascii="Traditional Arabic" w:hAnsi="Traditional Arabic" w:cs="Traditional Arabic" w:hint="cs"/>
          <w:sz w:val="28"/>
          <w:szCs w:val="28"/>
          <w:rtl/>
          <w:lang w:bidi="ar-DZ"/>
        </w:rPr>
        <w:t>للأساتذة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والطلبة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حول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استثمار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منصة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موودل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وبرنامج</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أوبال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الإعداد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البيداغوجي</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Pr>
          <w:rFonts w:ascii="Traditional Arabic" w:hAnsi="Traditional Arabic" w:cs="Traditional Arabic" w:hint="cs"/>
          <w:sz w:val="28"/>
          <w:szCs w:val="28"/>
          <w:rtl/>
          <w:lang w:bidi="ar-DZ"/>
        </w:rPr>
        <w:t>-</w:t>
      </w:r>
      <w:r w:rsidRPr="00D446BA">
        <w:rPr>
          <w:rFonts w:ascii="Traditional Arabic" w:hAnsi="Traditional Arabic" w:cs="Traditional Arabic" w:hint="cs"/>
          <w:sz w:val="28"/>
          <w:szCs w:val="28"/>
          <w:rtl/>
          <w:lang w:bidi="ar-DZ"/>
        </w:rPr>
        <w:t>إرساء</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ثقافة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عبر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اعتماد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معايير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وطنية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موحّدة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ضبط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وإنتاج</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الموارد</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الإلكترونية</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Pr>
          <w:rFonts w:ascii="Traditional Arabic" w:hAnsi="Traditional Arabic" w:cs="Traditional Arabic" w:hint="cs"/>
          <w:sz w:val="28"/>
          <w:szCs w:val="28"/>
          <w:rtl/>
          <w:lang w:bidi="ar-DZ"/>
        </w:rPr>
        <w:t>-</w:t>
      </w:r>
      <w:r w:rsidRPr="00D446BA">
        <w:rPr>
          <w:rFonts w:ascii="Traditional Arabic" w:hAnsi="Traditional Arabic" w:cs="Traditional Arabic" w:hint="cs"/>
          <w:sz w:val="28"/>
          <w:szCs w:val="28"/>
          <w:rtl/>
          <w:lang w:bidi="ar-DZ"/>
        </w:rPr>
        <w:t>تشجيع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البحث</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العلمي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التطبيقي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مجال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الإلكتروني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لتطوير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حلول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تتناسب</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الخصوصية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الجامعية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الجزائرية</w:t>
      </w:r>
      <w:r w:rsidRPr="00D446BA">
        <w:rPr>
          <w:rFonts w:ascii="Traditional Arabic" w:hAnsi="Traditional Arabic" w:cs="Traditional Arabic"/>
          <w:sz w:val="28"/>
          <w:szCs w:val="28"/>
          <w:rtl/>
          <w:lang w:bidi="ar-DZ"/>
        </w:rPr>
        <w:t>.</w:t>
      </w:r>
    </w:p>
    <w:p w:rsidR="00D446BA" w:rsidRPr="00D446BA" w:rsidRDefault="00D446BA" w:rsidP="00D446BA">
      <w:pPr>
        <w:spacing w:after="0"/>
        <w:jc w:val="both"/>
        <w:rPr>
          <w:rFonts w:ascii="Traditional Arabic" w:hAnsi="Traditional Arabic" w:cs="Traditional Arabic"/>
          <w:sz w:val="28"/>
          <w:szCs w:val="28"/>
          <w:rtl/>
          <w:lang w:bidi="ar-DZ"/>
        </w:rPr>
      </w:pPr>
      <w:r>
        <w:rPr>
          <w:rFonts w:ascii="Traditional Arabic" w:hAnsi="Traditional Arabic" w:cs="Traditional Arabic" w:hint="cs"/>
          <w:sz w:val="28"/>
          <w:szCs w:val="28"/>
          <w:rtl/>
          <w:lang w:bidi="ar-DZ"/>
        </w:rPr>
        <w:t>-</w:t>
      </w:r>
      <w:r w:rsidRPr="00D446BA">
        <w:rPr>
          <w:rFonts w:ascii="Traditional Arabic" w:hAnsi="Traditional Arabic" w:cs="Traditional Arabic" w:hint="cs"/>
          <w:sz w:val="28"/>
          <w:szCs w:val="28"/>
          <w:rtl/>
          <w:lang w:bidi="ar-DZ"/>
        </w:rPr>
        <w:t>تفعيل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الشراكات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الوطنية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والدولية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مؤسسات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رائدة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لتبادل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الخبرات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ميدان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ضمان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w:t>
      </w:r>
    </w:p>
    <w:p w:rsidR="00D446BA" w:rsidRPr="00D446BA" w:rsidRDefault="00D446BA" w:rsidP="00D446BA">
      <w:pPr>
        <w:ind w:firstLine="720"/>
        <w:jc w:val="both"/>
        <w:rPr>
          <w:rFonts w:ascii="Traditional Arabic" w:hAnsi="Traditional Arabic" w:cs="Traditional Arabic"/>
          <w:sz w:val="28"/>
          <w:szCs w:val="28"/>
          <w:rtl/>
          <w:lang w:bidi="ar-DZ"/>
        </w:rPr>
      </w:pPr>
      <w:r w:rsidRPr="00D446BA">
        <w:rPr>
          <w:rFonts w:ascii="Traditional Arabic" w:hAnsi="Traditional Arabic" w:cs="Traditional Arabic" w:hint="cs"/>
          <w:sz w:val="28"/>
          <w:szCs w:val="28"/>
          <w:rtl/>
          <w:lang w:bidi="ar-DZ"/>
        </w:rPr>
        <w:t>وعليه،</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فإن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ضمان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الجودة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العالي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بالجزائر</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يتحقق</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فقط</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خلال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تبنّي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المنصات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كموودل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وأوبال،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خلال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رؤية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شاملة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تدمج</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بين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الإصلاحات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البيداغوجية،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التكوين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البشري،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الحوكمة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الجامعية،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والبنية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التحتية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التكنولوجية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وبهذا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التكامل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يمكن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للجامعة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الجزائرية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أن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تواكب</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التوجهات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العالمية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مجال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التعليم</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الرقمي،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وتحقق</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هدفها</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الاستراتيجي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المتمثل</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تكوين</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كفاءات</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قادرة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على</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الاندماج</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مجتمع</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المعرفة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والمساهمة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في</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التنمية</w:t>
      </w:r>
      <w:r w:rsidRPr="00D446BA">
        <w:rPr>
          <w:rFonts w:ascii="Traditional Arabic" w:hAnsi="Traditional Arabic" w:cs="Traditional Arabic"/>
          <w:sz w:val="28"/>
          <w:szCs w:val="28"/>
          <w:rtl/>
          <w:lang w:bidi="ar-DZ"/>
        </w:rPr>
        <w:t xml:space="preserve"> </w:t>
      </w:r>
      <w:r w:rsidRPr="00D446BA">
        <w:rPr>
          <w:rFonts w:ascii="Traditional Arabic" w:hAnsi="Traditional Arabic" w:cs="Traditional Arabic" w:hint="cs"/>
          <w:sz w:val="28"/>
          <w:szCs w:val="28"/>
          <w:rtl/>
          <w:lang w:bidi="ar-DZ"/>
        </w:rPr>
        <w:t>الوطنية</w:t>
      </w:r>
      <w:r w:rsidRPr="00D446BA">
        <w:rPr>
          <w:rFonts w:ascii="Traditional Arabic" w:hAnsi="Traditional Arabic" w:cs="Traditional Arabic"/>
          <w:sz w:val="28"/>
          <w:szCs w:val="28"/>
          <w:rtl/>
          <w:lang w:bidi="ar-DZ"/>
        </w:rPr>
        <w:t>.</w:t>
      </w:r>
    </w:p>
    <w:sdt>
      <w:sdtPr>
        <w:rPr>
          <w:rFonts w:ascii="Traditional Arabic" w:eastAsiaTheme="minorHAnsi" w:hAnsi="Traditional Arabic" w:cs="Traditional Arabic"/>
          <w:b w:val="0"/>
          <w:bCs w:val="0"/>
          <w:color w:val="auto"/>
          <w:sz w:val="22"/>
          <w:szCs w:val="22"/>
          <w:lang w:val="fr-FR"/>
        </w:rPr>
        <w:id w:val="-1905284944"/>
        <w:docPartObj>
          <w:docPartGallery w:val="Bibliographies"/>
          <w:docPartUnique/>
        </w:docPartObj>
      </w:sdtPr>
      <w:sdtEndPr>
        <w:rPr>
          <w:rtl/>
          <w:lang w:val="en-US"/>
        </w:rPr>
      </w:sdtEndPr>
      <w:sdtContent>
        <w:p w:rsidR="00F51DC2" w:rsidRPr="003025F1" w:rsidRDefault="00F51DC2" w:rsidP="00C346F1">
          <w:pPr>
            <w:pStyle w:val="Titre1"/>
            <w:rPr>
              <w:rFonts w:ascii="Traditional Arabic" w:hAnsi="Traditional Arabic" w:cs="Traditional Arabic"/>
              <w:color w:val="auto"/>
              <w:lang w:val="fr-FR"/>
            </w:rPr>
          </w:pPr>
          <w:r w:rsidRPr="003025F1">
            <w:rPr>
              <w:rFonts w:ascii="Traditional Arabic" w:hAnsi="Traditional Arabic" w:cs="Traditional Arabic"/>
              <w:color w:val="auto"/>
              <w:lang w:val="fr-FR"/>
            </w:rPr>
            <w:t>Bibliographie</w:t>
          </w:r>
        </w:p>
        <w:sdt>
          <w:sdtPr>
            <w:rPr>
              <w:rFonts w:ascii="Traditional Arabic" w:hAnsi="Traditional Arabic" w:cs="Traditional Arabic"/>
              <w:sz w:val="28"/>
              <w:szCs w:val="28"/>
            </w:rPr>
            <w:id w:val="111145805"/>
            <w:bibliography/>
          </w:sdtPr>
          <w:sdtEndPr>
            <w:rPr>
              <w:rtl/>
            </w:rPr>
          </w:sdtEndPr>
          <w:sdtContent>
            <w:p w:rsidR="00F51DC2" w:rsidRPr="003025F1" w:rsidRDefault="00462760" w:rsidP="00C346F1">
              <w:pPr>
                <w:pStyle w:val="Bibliographie"/>
                <w:bidi w:val="0"/>
                <w:ind w:left="720" w:hanging="720"/>
                <w:rPr>
                  <w:rFonts w:ascii="Traditional Arabic" w:hAnsi="Traditional Arabic" w:cs="Traditional Arabic"/>
                  <w:noProof/>
                  <w:sz w:val="28"/>
                  <w:szCs w:val="28"/>
                  <w:lang w:val="fr-FR"/>
                </w:rPr>
              </w:pPr>
              <w:r w:rsidRPr="00462760">
                <w:rPr>
                  <w:rFonts w:ascii="Traditional Arabic" w:hAnsi="Traditional Arabic" w:cs="Traditional Arabic"/>
                  <w:sz w:val="28"/>
                  <w:szCs w:val="28"/>
                </w:rPr>
                <w:fldChar w:fldCharType="begin"/>
              </w:r>
              <w:r w:rsidR="00F51DC2" w:rsidRPr="003025F1">
                <w:rPr>
                  <w:rFonts w:ascii="Traditional Arabic" w:hAnsi="Traditional Arabic" w:cs="Traditional Arabic"/>
                  <w:sz w:val="28"/>
                  <w:szCs w:val="28"/>
                  <w:lang w:val="fr-FR"/>
                </w:rPr>
                <w:instrText>BIBLIOGRAPHY</w:instrText>
              </w:r>
              <w:r w:rsidRPr="00462760">
                <w:rPr>
                  <w:rFonts w:ascii="Traditional Arabic" w:hAnsi="Traditional Arabic" w:cs="Traditional Arabic"/>
                  <w:sz w:val="28"/>
                  <w:szCs w:val="28"/>
                </w:rPr>
                <w:fldChar w:fldCharType="separate"/>
              </w:r>
              <w:r w:rsidR="00F51DC2" w:rsidRPr="003025F1">
                <w:rPr>
                  <w:rFonts w:ascii="Traditional Arabic" w:hAnsi="Traditional Arabic" w:cs="Traditional Arabic"/>
                  <w:i/>
                  <w:iCs/>
                  <w:noProof/>
                  <w:sz w:val="28"/>
                  <w:szCs w:val="28"/>
                  <w:lang w:val="fr-FR"/>
                </w:rPr>
                <w:t>La chaîne éditoriale Opale</w:t>
              </w:r>
              <w:r w:rsidR="00F51DC2" w:rsidRPr="003025F1">
                <w:rPr>
                  <w:rFonts w:ascii="Traditional Arabic" w:hAnsi="Traditional Arabic" w:cs="Traditional Arabic"/>
                  <w:noProof/>
                  <w:sz w:val="28"/>
                  <w:szCs w:val="28"/>
                  <w:lang w:val="fr-FR"/>
                </w:rPr>
                <w:t>. (2014, sept 4). Récupéré sur https://scenari-platform.org/projects/opale/fr/pres/co/index.html</w:t>
              </w:r>
            </w:p>
            <w:p w:rsidR="00F51DC2" w:rsidRPr="003025F1" w:rsidRDefault="00F51DC2" w:rsidP="00C346F1">
              <w:pPr>
                <w:pStyle w:val="Bibliographie"/>
                <w:bidi w:val="0"/>
                <w:ind w:left="720" w:hanging="720"/>
                <w:rPr>
                  <w:rFonts w:ascii="Traditional Arabic" w:hAnsi="Traditional Arabic" w:cs="Traditional Arabic"/>
                  <w:noProof/>
                  <w:sz w:val="28"/>
                  <w:szCs w:val="28"/>
                  <w:lang w:val="fr-FR"/>
                </w:rPr>
              </w:pPr>
              <w:r w:rsidRPr="003025F1">
                <w:rPr>
                  <w:rFonts w:ascii="Traditional Arabic" w:hAnsi="Traditional Arabic" w:cs="Traditional Arabic"/>
                  <w:i/>
                  <w:iCs/>
                  <w:noProof/>
                  <w:sz w:val="28"/>
                  <w:szCs w:val="28"/>
                  <w:lang w:val="fr-FR"/>
                </w:rPr>
                <w:t>Création et validation d'un nouvel item</w:t>
              </w:r>
              <w:r w:rsidRPr="003025F1">
                <w:rPr>
                  <w:rFonts w:ascii="Traditional Arabic" w:hAnsi="Traditional Arabic" w:cs="Traditional Arabic"/>
                  <w:noProof/>
                  <w:sz w:val="28"/>
                  <w:szCs w:val="28"/>
                  <w:lang w:val="fr-FR"/>
                </w:rPr>
                <w:t>. (2016). Récupéré sur https://ead.u-cergy.fr/opale/co/grain_validation_des_items.html</w:t>
              </w:r>
            </w:p>
            <w:p w:rsidR="00F51DC2" w:rsidRPr="003025F1" w:rsidRDefault="00F51DC2" w:rsidP="00C346F1">
              <w:pPr>
                <w:pStyle w:val="Bibliographie"/>
                <w:bidi w:val="0"/>
                <w:ind w:left="720" w:hanging="720"/>
                <w:rPr>
                  <w:rFonts w:ascii="Traditional Arabic" w:hAnsi="Traditional Arabic" w:cs="Traditional Arabic"/>
                  <w:noProof/>
                  <w:sz w:val="28"/>
                  <w:szCs w:val="28"/>
                  <w:lang w:val="fr-FR"/>
                </w:rPr>
              </w:pPr>
              <w:r w:rsidRPr="003025F1">
                <w:rPr>
                  <w:rFonts w:ascii="Traditional Arabic" w:hAnsi="Traditional Arabic" w:cs="Traditional Arabic"/>
                  <w:i/>
                  <w:iCs/>
                  <w:noProof/>
                  <w:sz w:val="28"/>
                  <w:szCs w:val="28"/>
                  <w:lang w:val="fr-FR"/>
                </w:rPr>
                <w:t>SCORM - Centre d'aide - PandaSuite</w:t>
              </w:r>
              <w:r w:rsidRPr="003025F1">
                <w:rPr>
                  <w:rFonts w:ascii="Traditional Arabic" w:hAnsi="Traditional Arabic" w:cs="Traditional Arabic"/>
                  <w:noProof/>
                  <w:sz w:val="28"/>
                  <w:szCs w:val="28"/>
                  <w:lang w:val="fr-FR"/>
                </w:rPr>
                <w:t>. (2021, avril 21). Récupéré sur https://apprendre.pandasuite.com/article/498-se-connecter-a-une-plateforme-e-learning-lms-grace-au-composant-scorm</w:t>
              </w:r>
            </w:p>
            <w:p w:rsidR="00F51DC2" w:rsidRPr="003025F1" w:rsidRDefault="00F51DC2" w:rsidP="00C346F1">
              <w:pPr>
                <w:pStyle w:val="Bibliographie"/>
                <w:bidi w:val="0"/>
                <w:ind w:left="720" w:hanging="720"/>
                <w:rPr>
                  <w:rFonts w:ascii="Traditional Arabic" w:hAnsi="Traditional Arabic" w:cs="Traditional Arabic"/>
                  <w:noProof/>
                  <w:sz w:val="28"/>
                  <w:szCs w:val="28"/>
                  <w:lang w:val="fr-FR"/>
                </w:rPr>
              </w:pPr>
              <w:r w:rsidRPr="003025F1">
                <w:rPr>
                  <w:rFonts w:ascii="Traditional Arabic" w:hAnsi="Traditional Arabic" w:cs="Traditional Arabic"/>
                  <w:i/>
                  <w:iCs/>
                  <w:noProof/>
                  <w:sz w:val="28"/>
                  <w:szCs w:val="28"/>
                  <w:rtl/>
                  <w:lang w:val="fr-FR"/>
                </w:rPr>
                <w:t>مدخل إلى الفلسفة</w:t>
              </w:r>
              <w:r w:rsidRPr="003025F1">
                <w:rPr>
                  <w:rFonts w:ascii="Traditional Arabic" w:hAnsi="Traditional Arabic" w:cs="Traditional Arabic"/>
                  <w:i/>
                  <w:iCs/>
                  <w:noProof/>
                  <w:sz w:val="28"/>
                  <w:szCs w:val="28"/>
                  <w:lang w:val="fr-FR"/>
                </w:rPr>
                <w:t>-</w:t>
              </w:r>
              <w:r w:rsidRPr="003025F1">
                <w:rPr>
                  <w:rFonts w:ascii="Traditional Arabic" w:hAnsi="Traditional Arabic" w:cs="Traditional Arabic"/>
                  <w:i/>
                  <w:iCs/>
                  <w:noProof/>
                  <w:sz w:val="28"/>
                  <w:szCs w:val="28"/>
                  <w:rtl/>
                  <w:lang w:val="fr-FR"/>
                </w:rPr>
                <w:t>درس عبر الخط</w:t>
              </w:r>
              <w:r w:rsidRPr="003025F1">
                <w:rPr>
                  <w:rFonts w:ascii="Traditional Arabic" w:hAnsi="Traditional Arabic" w:cs="Traditional Arabic"/>
                  <w:noProof/>
                  <w:sz w:val="28"/>
                  <w:szCs w:val="28"/>
                  <w:lang w:val="fr-FR"/>
                </w:rPr>
                <w:t xml:space="preserve">. </w:t>
              </w:r>
              <w:r w:rsidRPr="003025F1">
                <w:rPr>
                  <w:rFonts w:ascii="Traditional Arabic" w:hAnsi="Traditional Arabic" w:cs="Traditional Arabic"/>
                  <w:noProof/>
                  <w:sz w:val="28"/>
                  <w:szCs w:val="28"/>
                </w:rPr>
                <w:t>(2021). Récupéré sur elearning.univ-biskra.dz/moodle/course/view.php?id=10144</w:t>
              </w:r>
            </w:p>
            <w:p w:rsidR="00F51DC2" w:rsidRPr="003025F1" w:rsidRDefault="00462760" w:rsidP="00C346F1">
              <w:pPr>
                <w:rPr>
                  <w:rFonts w:ascii="Traditional Arabic" w:hAnsi="Traditional Arabic" w:cs="Traditional Arabic"/>
                  <w:sz w:val="28"/>
                  <w:szCs w:val="28"/>
                  <w:rtl/>
                  <w:lang w:bidi="ar-DZ"/>
                </w:rPr>
              </w:pPr>
              <w:r w:rsidRPr="003025F1">
                <w:rPr>
                  <w:rFonts w:ascii="Traditional Arabic" w:hAnsi="Traditional Arabic" w:cs="Traditional Arabic"/>
                  <w:b/>
                  <w:bCs/>
                  <w:sz w:val="28"/>
                  <w:szCs w:val="28"/>
                </w:rPr>
                <w:fldChar w:fldCharType="end"/>
              </w:r>
            </w:p>
          </w:sdtContent>
        </w:sdt>
      </w:sdtContent>
    </w:sdt>
    <w:sectPr w:rsidR="00F51DC2" w:rsidRPr="003025F1" w:rsidSect="00C346F1">
      <w:pgSz w:w="11906" w:h="16838" w:code="9"/>
      <w:pgMar w:top="1418" w:right="1701" w:bottom="1418" w:left="1418" w:header="567" w:footer="567"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D7EFC" w:rsidRDefault="00DD7EFC" w:rsidP="00126B70">
      <w:pPr>
        <w:spacing w:after="0" w:line="240" w:lineRule="auto"/>
      </w:pPr>
      <w:r>
        <w:separator/>
      </w:r>
    </w:p>
  </w:endnote>
  <w:endnote w:type="continuationSeparator" w:id="1">
    <w:p w:rsidR="00DD7EFC" w:rsidRDefault="00DD7EFC" w:rsidP="00126B7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Traditional Arabic">
    <w:panose1 w:val="02020603050405020304"/>
    <w:charset w:val="00"/>
    <w:family w:val="roman"/>
    <w:pitch w:val="variable"/>
    <w:sig w:usb0="00002003" w:usb1="80000000" w:usb2="00000008" w:usb3="00000000" w:csb0="0000004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D7EFC" w:rsidRDefault="00DD7EFC" w:rsidP="00126B70">
      <w:pPr>
        <w:spacing w:after="0" w:line="240" w:lineRule="auto"/>
      </w:pPr>
      <w:r>
        <w:separator/>
      </w:r>
    </w:p>
  </w:footnote>
  <w:footnote w:type="continuationSeparator" w:id="1">
    <w:p w:rsidR="00DD7EFC" w:rsidRDefault="00DD7EFC" w:rsidP="00126B7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73E39"/>
    <w:multiLevelType w:val="hybridMultilevel"/>
    <w:tmpl w:val="910AB75C"/>
    <w:lvl w:ilvl="0" w:tplc="9280E4D6">
      <w:start w:val="1"/>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5C60F93"/>
    <w:multiLevelType w:val="hybridMultilevel"/>
    <w:tmpl w:val="6BB0ADFE"/>
    <w:lvl w:ilvl="0" w:tplc="C6F2E51E">
      <w:start w:val="1"/>
      <w:numFmt w:val="decimal"/>
      <w:lvlText w:val="%1-"/>
      <w:lvlJc w:val="left"/>
      <w:pPr>
        <w:ind w:left="720" w:hanging="360"/>
      </w:pPr>
      <w:rPr>
        <w:rFonts w:hint="default"/>
        <w:b/>
        <w:color w:val="auto"/>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67A2289"/>
    <w:multiLevelType w:val="hybridMultilevel"/>
    <w:tmpl w:val="36BE9168"/>
    <w:lvl w:ilvl="0" w:tplc="28EC5B5C">
      <w:start w:val="1"/>
      <w:numFmt w:val="decimal"/>
      <w:lvlText w:val="%1-"/>
      <w:lvlJc w:val="left"/>
      <w:pPr>
        <w:ind w:left="720" w:hanging="360"/>
      </w:pPr>
      <w:rPr>
        <w:rFonts w:hint="default"/>
        <w:b/>
        <w:color w:val="auto"/>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A573E98"/>
    <w:multiLevelType w:val="hybridMultilevel"/>
    <w:tmpl w:val="B48AA10C"/>
    <w:lvl w:ilvl="0" w:tplc="B002E0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5D516B1"/>
    <w:multiLevelType w:val="multilevel"/>
    <w:tmpl w:val="5C688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D4539CA"/>
    <w:multiLevelType w:val="hybridMultilevel"/>
    <w:tmpl w:val="693EFF78"/>
    <w:lvl w:ilvl="0" w:tplc="6C0680F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4"/>
  </w:num>
  <w:num w:numId="2">
    <w:abstractNumId w:val="5"/>
  </w:num>
  <w:num w:numId="3">
    <w:abstractNumId w:val="0"/>
  </w:num>
  <w:num w:numId="4">
    <w:abstractNumId w:val="3"/>
  </w:num>
  <w:num w:numId="5">
    <w:abstractNumId w:val="1"/>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hyphenationZone w:val="425"/>
  <w:characterSpacingControl w:val="doNotCompress"/>
  <w:footnotePr>
    <w:footnote w:id="0"/>
    <w:footnote w:id="1"/>
  </w:footnotePr>
  <w:endnotePr>
    <w:endnote w:id="0"/>
    <w:endnote w:id="1"/>
  </w:endnotePr>
  <w:compat/>
  <w:rsids>
    <w:rsidRoot w:val="00FA6405"/>
    <w:rsid w:val="00054200"/>
    <w:rsid w:val="000721B1"/>
    <w:rsid w:val="00080223"/>
    <w:rsid w:val="0008493D"/>
    <w:rsid w:val="000A6CF0"/>
    <w:rsid w:val="000C1F6B"/>
    <w:rsid w:val="000E6DD9"/>
    <w:rsid w:val="00106D88"/>
    <w:rsid w:val="001114D7"/>
    <w:rsid w:val="00126B70"/>
    <w:rsid w:val="0013107F"/>
    <w:rsid w:val="00132DD3"/>
    <w:rsid w:val="00144826"/>
    <w:rsid w:val="00146EBC"/>
    <w:rsid w:val="0015615F"/>
    <w:rsid w:val="001A3F5D"/>
    <w:rsid w:val="001D6D85"/>
    <w:rsid w:val="001E6501"/>
    <w:rsid w:val="0024094B"/>
    <w:rsid w:val="00263586"/>
    <w:rsid w:val="00282AB3"/>
    <w:rsid w:val="00297481"/>
    <w:rsid w:val="002A1AE2"/>
    <w:rsid w:val="002D098C"/>
    <w:rsid w:val="002D0B4C"/>
    <w:rsid w:val="003025F1"/>
    <w:rsid w:val="0030343F"/>
    <w:rsid w:val="003074A6"/>
    <w:rsid w:val="00325F53"/>
    <w:rsid w:val="003332F9"/>
    <w:rsid w:val="003338B0"/>
    <w:rsid w:val="003646B8"/>
    <w:rsid w:val="00392A9D"/>
    <w:rsid w:val="00394EE5"/>
    <w:rsid w:val="003A48A2"/>
    <w:rsid w:val="003C0C3A"/>
    <w:rsid w:val="003C2827"/>
    <w:rsid w:val="003D6EC8"/>
    <w:rsid w:val="00425E40"/>
    <w:rsid w:val="00430CD2"/>
    <w:rsid w:val="00460423"/>
    <w:rsid w:val="00462760"/>
    <w:rsid w:val="00481D2D"/>
    <w:rsid w:val="00487921"/>
    <w:rsid w:val="00495BAA"/>
    <w:rsid w:val="0049704B"/>
    <w:rsid w:val="004D0CB6"/>
    <w:rsid w:val="004D3FE8"/>
    <w:rsid w:val="005078A5"/>
    <w:rsid w:val="005739CA"/>
    <w:rsid w:val="00590F79"/>
    <w:rsid w:val="005A7B91"/>
    <w:rsid w:val="005B03AD"/>
    <w:rsid w:val="005E5F17"/>
    <w:rsid w:val="006552FA"/>
    <w:rsid w:val="00670DAD"/>
    <w:rsid w:val="0067422E"/>
    <w:rsid w:val="00687C24"/>
    <w:rsid w:val="0069641A"/>
    <w:rsid w:val="006A0C34"/>
    <w:rsid w:val="006C072E"/>
    <w:rsid w:val="006C1322"/>
    <w:rsid w:val="006D1D35"/>
    <w:rsid w:val="006E6ECE"/>
    <w:rsid w:val="006F4C2C"/>
    <w:rsid w:val="007038A7"/>
    <w:rsid w:val="00707242"/>
    <w:rsid w:val="007270D1"/>
    <w:rsid w:val="007454B2"/>
    <w:rsid w:val="00773A07"/>
    <w:rsid w:val="00783B90"/>
    <w:rsid w:val="007A5267"/>
    <w:rsid w:val="007A6362"/>
    <w:rsid w:val="007B7802"/>
    <w:rsid w:val="007C7027"/>
    <w:rsid w:val="007C7741"/>
    <w:rsid w:val="00837B77"/>
    <w:rsid w:val="00856555"/>
    <w:rsid w:val="008576B2"/>
    <w:rsid w:val="00873571"/>
    <w:rsid w:val="008972AB"/>
    <w:rsid w:val="008A050B"/>
    <w:rsid w:val="008B02E3"/>
    <w:rsid w:val="008D6A59"/>
    <w:rsid w:val="008F692A"/>
    <w:rsid w:val="00935FE6"/>
    <w:rsid w:val="00945E06"/>
    <w:rsid w:val="00965B14"/>
    <w:rsid w:val="009D5180"/>
    <w:rsid w:val="009E6B91"/>
    <w:rsid w:val="009F0054"/>
    <w:rsid w:val="00A21409"/>
    <w:rsid w:val="00A33C91"/>
    <w:rsid w:val="00A474B9"/>
    <w:rsid w:val="00A55FCB"/>
    <w:rsid w:val="00A80E9F"/>
    <w:rsid w:val="00AB30DD"/>
    <w:rsid w:val="00AB5D63"/>
    <w:rsid w:val="00AF19E5"/>
    <w:rsid w:val="00B222F1"/>
    <w:rsid w:val="00B2404B"/>
    <w:rsid w:val="00B475D8"/>
    <w:rsid w:val="00B54E07"/>
    <w:rsid w:val="00B91FE2"/>
    <w:rsid w:val="00C2388C"/>
    <w:rsid w:val="00C27EDC"/>
    <w:rsid w:val="00C346F1"/>
    <w:rsid w:val="00C62428"/>
    <w:rsid w:val="00C727BD"/>
    <w:rsid w:val="00C9567D"/>
    <w:rsid w:val="00CA0ABF"/>
    <w:rsid w:val="00CA6237"/>
    <w:rsid w:val="00CC63C9"/>
    <w:rsid w:val="00CE085C"/>
    <w:rsid w:val="00CE65D1"/>
    <w:rsid w:val="00D277E0"/>
    <w:rsid w:val="00D3436E"/>
    <w:rsid w:val="00D35223"/>
    <w:rsid w:val="00D416F1"/>
    <w:rsid w:val="00D446BA"/>
    <w:rsid w:val="00D44957"/>
    <w:rsid w:val="00D9367A"/>
    <w:rsid w:val="00DB35C0"/>
    <w:rsid w:val="00DD7EFC"/>
    <w:rsid w:val="00DE1E1F"/>
    <w:rsid w:val="00DF30B6"/>
    <w:rsid w:val="00E30B8F"/>
    <w:rsid w:val="00E437AA"/>
    <w:rsid w:val="00E77470"/>
    <w:rsid w:val="00E92B92"/>
    <w:rsid w:val="00EA0F94"/>
    <w:rsid w:val="00ED0A84"/>
    <w:rsid w:val="00ED5F00"/>
    <w:rsid w:val="00EE2ED8"/>
    <w:rsid w:val="00F23A4F"/>
    <w:rsid w:val="00F2737A"/>
    <w:rsid w:val="00F47472"/>
    <w:rsid w:val="00F51DC2"/>
    <w:rsid w:val="00FA5540"/>
    <w:rsid w:val="00FA6405"/>
    <w:rsid w:val="00FB3AD6"/>
    <w:rsid w:val="00FB4A6C"/>
    <w:rsid w:val="00FC686D"/>
    <w:rsid w:val="00FE4604"/>
    <w:rsid w:val="00FF0FF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107F"/>
    <w:pPr>
      <w:bidi/>
    </w:pPr>
  </w:style>
  <w:style w:type="paragraph" w:styleId="Titre1">
    <w:name w:val="heading 1"/>
    <w:basedOn w:val="Normal"/>
    <w:next w:val="Normal"/>
    <w:link w:val="Titre1Car"/>
    <w:uiPriority w:val="9"/>
    <w:qFormat/>
    <w:rsid w:val="007C7027"/>
    <w:pPr>
      <w:keepNext/>
      <w:keepLines/>
      <w:bidi w:val="0"/>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tedebasdepage">
    <w:name w:val="footnote text"/>
    <w:basedOn w:val="Normal"/>
    <w:link w:val="NotedebasdepageCar"/>
    <w:uiPriority w:val="99"/>
    <w:semiHidden/>
    <w:unhideWhenUsed/>
    <w:rsid w:val="00126B7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126B70"/>
    <w:rPr>
      <w:sz w:val="20"/>
      <w:szCs w:val="20"/>
    </w:rPr>
  </w:style>
  <w:style w:type="character" w:styleId="Appelnotedebasdep">
    <w:name w:val="footnote reference"/>
    <w:basedOn w:val="Policepardfaut"/>
    <w:uiPriority w:val="99"/>
    <w:semiHidden/>
    <w:unhideWhenUsed/>
    <w:rsid w:val="00126B70"/>
    <w:rPr>
      <w:vertAlign w:val="superscript"/>
    </w:rPr>
  </w:style>
  <w:style w:type="character" w:styleId="Lienhypertexte">
    <w:name w:val="Hyperlink"/>
    <w:basedOn w:val="Policepardfaut"/>
    <w:uiPriority w:val="99"/>
    <w:unhideWhenUsed/>
    <w:rsid w:val="009D5180"/>
    <w:rPr>
      <w:color w:val="0000FF" w:themeColor="hyperlink"/>
      <w:u w:val="single"/>
    </w:rPr>
  </w:style>
  <w:style w:type="paragraph" w:styleId="Paragraphedeliste">
    <w:name w:val="List Paragraph"/>
    <w:basedOn w:val="Normal"/>
    <w:uiPriority w:val="34"/>
    <w:qFormat/>
    <w:rsid w:val="00E437AA"/>
    <w:pPr>
      <w:ind w:left="720"/>
      <w:contextualSpacing/>
    </w:pPr>
  </w:style>
  <w:style w:type="paragraph" w:styleId="Textedebulles">
    <w:name w:val="Balloon Text"/>
    <w:basedOn w:val="Normal"/>
    <w:link w:val="TextedebullesCar"/>
    <w:uiPriority w:val="99"/>
    <w:semiHidden/>
    <w:unhideWhenUsed/>
    <w:rsid w:val="00E437A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437AA"/>
    <w:rPr>
      <w:rFonts w:ascii="Tahoma" w:hAnsi="Tahoma" w:cs="Tahoma"/>
      <w:sz w:val="16"/>
      <w:szCs w:val="16"/>
    </w:rPr>
  </w:style>
  <w:style w:type="paragraph" w:styleId="PrformatHTML">
    <w:name w:val="HTML Preformatted"/>
    <w:basedOn w:val="Normal"/>
    <w:link w:val="PrformatHTMLCar"/>
    <w:uiPriority w:val="99"/>
    <w:semiHidden/>
    <w:unhideWhenUsed/>
    <w:rsid w:val="000A6CF0"/>
    <w:pPr>
      <w:spacing w:after="0" w:line="240" w:lineRule="auto"/>
    </w:pPr>
    <w:rPr>
      <w:rFonts w:ascii="Consolas" w:hAnsi="Consolas" w:cs="Consolas"/>
      <w:sz w:val="20"/>
      <w:szCs w:val="20"/>
    </w:rPr>
  </w:style>
  <w:style w:type="character" w:customStyle="1" w:styleId="PrformatHTMLCar">
    <w:name w:val="Préformaté HTML Car"/>
    <w:basedOn w:val="Policepardfaut"/>
    <w:link w:val="PrformatHTML"/>
    <w:uiPriority w:val="99"/>
    <w:semiHidden/>
    <w:rsid w:val="000A6CF0"/>
    <w:rPr>
      <w:rFonts w:ascii="Consolas" w:hAnsi="Consolas" w:cs="Consolas"/>
      <w:sz w:val="20"/>
      <w:szCs w:val="20"/>
    </w:rPr>
  </w:style>
  <w:style w:type="character" w:customStyle="1" w:styleId="Titre1Car">
    <w:name w:val="Titre 1 Car"/>
    <w:basedOn w:val="Policepardfaut"/>
    <w:link w:val="Titre1"/>
    <w:uiPriority w:val="9"/>
    <w:rsid w:val="007C7027"/>
    <w:rPr>
      <w:rFonts w:asciiTheme="majorHAnsi" w:eastAsiaTheme="majorEastAsia" w:hAnsiTheme="majorHAnsi" w:cstheme="majorBidi"/>
      <w:b/>
      <w:bCs/>
      <w:color w:val="365F91" w:themeColor="accent1" w:themeShade="BF"/>
      <w:sz w:val="28"/>
      <w:szCs w:val="28"/>
    </w:rPr>
  </w:style>
  <w:style w:type="paragraph" w:styleId="Bibliographie">
    <w:name w:val="Bibliography"/>
    <w:basedOn w:val="Normal"/>
    <w:next w:val="Normal"/>
    <w:uiPriority w:val="37"/>
    <w:unhideWhenUsed/>
    <w:rsid w:val="00FA5540"/>
  </w:style>
</w:styles>
</file>

<file path=word/webSettings.xml><?xml version="1.0" encoding="utf-8"?>
<w:webSettings xmlns:r="http://schemas.openxmlformats.org/officeDocument/2006/relationships" xmlns:w="http://schemas.openxmlformats.org/wordprocessingml/2006/main">
  <w:divs>
    <w:div w:id="516849307">
      <w:bodyDiv w:val="1"/>
      <w:marLeft w:val="0"/>
      <w:marRight w:val="0"/>
      <w:marTop w:val="0"/>
      <w:marBottom w:val="0"/>
      <w:divBdr>
        <w:top w:val="none" w:sz="0" w:space="0" w:color="auto"/>
        <w:left w:val="none" w:sz="0" w:space="0" w:color="auto"/>
        <w:bottom w:val="none" w:sz="0" w:space="0" w:color="auto"/>
        <w:right w:val="none" w:sz="0" w:space="0" w:color="auto"/>
      </w:divBdr>
    </w:div>
    <w:div w:id="1066341734">
      <w:bodyDiv w:val="1"/>
      <w:marLeft w:val="0"/>
      <w:marRight w:val="0"/>
      <w:marTop w:val="0"/>
      <w:marBottom w:val="0"/>
      <w:divBdr>
        <w:top w:val="none" w:sz="0" w:space="0" w:color="auto"/>
        <w:left w:val="none" w:sz="0" w:space="0" w:color="auto"/>
        <w:bottom w:val="none" w:sz="0" w:space="0" w:color="auto"/>
        <w:right w:val="none" w:sz="0" w:space="0" w:color="auto"/>
      </w:divBdr>
    </w:div>
    <w:div w:id="1158226898">
      <w:bodyDiv w:val="1"/>
      <w:marLeft w:val="0"/>
      <w:marRight w:val="0"/>
      <w:marTop w:val="0"/>
      <w:marBottom w:val="0"/>
      <w:divBdr>
        <w:top w:val="none" w:sz="0" w:space="0" w:color="auto"/>
        <w:left w:val="none" w:sz="0" w:space="0" w:color="auto"/>
        <w:bottom w:val="none" w:sz="0" w:space="0" w:color="auto"/>
        <w:right w:val="none" w:sz="0" w:space="0" w:color="auto"/>
      </w:divBdr>
    </w:div>
    <w:div w:id="1311180131">
      <w:bodyDiv w:val="1"/>
      <w:marLeft w:val="0"/>
      <w:marRight w:val="0"/>
      <w:marTop w:val="0"/>
      <w:marBottom w:val="0"/>
      <w:divBdr>
        <w:top w:val="none" w:sz="0" w:space="0" w:color="auto"/>
        <w:left w:val="none" w:sz="0" w:space="0" w:color="auto"/>
        <w:bottom w:val="none" w:sz="0" w:space="0" w:color="auto"/>
        <w:right w:val="none" w:sz="0" w:space="0" w:color="auto"/>
      </w:divBdr>
    </w:div>
    <w:div w:id="1525709378">
      <w:bodyDiv w:val="1"/>
      <w:marLeft w:val="0"/>
      <w:marRight w:val="0"/>
      <w:marTop w:val="0"/>
      <w:marBottom w:val="0"/>
      <w:divBdr>
        <w:top w:val="none" w:sz="0" w:space="0" w:color="auto"/>
        <w:left w:val="none" w:sz="0" w:space="0" w:color="auto"/>
        <w:bottom w:val="none" w:sz="0" w:space="0" w:color="auto"/>
        <w:right w:val="none" w:sz="0" w:space="0" w:color="auto"/>
      </w:divBdr>
    </w:div>
    <w:div w:id="1536387917">
      <w:bodyDiv w:val="1"/>
      <w:marLeft w:val="0"/>
      <w:marRight w:val="0"/>
      <w:marTop w:val="0"/>
      <w:marBottom w:val="0"/>
      <w:divBdr>
        <w:top w:val="none" w:sz="0" w:space="0" w:color="auto"/>
        <w:left w:val="none" w:sz="0" w:space="0" w:color="auto"/>
        <w:bottom w:val="none" w:sz="0" w:space="0" w:color="auto"/>
        <w:right w:val="none" w:sz="0" w:space="0" w:color="auto"/>
      </w:divBdr>
    </w:div>
    <w:div w:id="1557352257">
      <w:bodyDiv w:val="1"/>
      <w:marLeft w:val="0"/>
      <w:marRight w:val="0"/>
      <w:marTop w:val="0"/>
      <w:marBottom w:val="0"/>
      <w:divBdr>
        <w:top w:val="none" w:sz="0" w:space="0" w:color="auto"/>
        <w:left w:val="none" w:sz="0" w:space="0" w:color="auto"/>
        <w:bottom w:val="none" w:sz="0" w:space="0" w:color="auto"/>
        <w:right w:val="none" w:sz="0" w:space="0" w:color="auto"/>
      </w:divBdr>
    </w:div>
    <w:div w:id="1612127686">
      <w:bodyDiv w:val="1"/>
      <w:marLeft w:val="0"/>
      <w:marRight w:val="0"/>
      <w:marTop w:val="0"/>
      <w:marBottom w:val="0"/>
      <w:divBdr>
        <w:top w:val="none" w:sz="0" w:space="0" w:color="auto"/>
        <w:left w:val="none" w:sz="0" w:space="0" w:color="auto"/>
        <w:bottom w:val="none" w:sz="0" w:space="0" w:color="auto"/>
        <w:right w:val="none" w:sz="0" w:space="0" w:color="auto"/>
      </w:divBdr>
      <w:divsChild>
        <w:div w:id="1288702679">
          <w:marLeft w:val="0"/>
          <w:marRight w:val="0"/>
          <w:marTop w:val="0"/>
          <w:marBottom w:val="0"/>
          <w:divBdr>
            <w:top w:val="none" w:sz="0" w:space="0" w:color="auto"/>
            <w:left w:val="none" w:sz="0" w:space="0" w:color="auto"/>
            <w:bottom w:val="none" w:sz="0" w:space="0" w:color="auto"/>
            <w:right w:val="none" w:sz="0" w:space="0" w:color="auto"/>
          </w:divBdr>
          <w:divsChild>
            <w:div w:id="2069723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735774">
      <w:bodyDiv w:val="1"/>
      <w:marLeft w:val="0"/>
      <w:marRight w:val="0"/>
      <w:marTop w:val="0"/>
      <w:marBottom w:val="0"/>
      <w:divBdr>
        <w:top w:val="none" w:sz="0" w:space="0" w:color="auto"/>
        <w:left w:val="none" w:sz="0" w:space="0" w:color="auto"/>
        <w:bottom w:val="none" w:sz="0" w:space="0" w:color="auto"/>
        <w:right w:val="none" w:sz="0" w:space="0" w:color="auto"/>
      </w:divBdr>
    </w:div>
    <w:div w:id="1935284243">
      <w:bodyDiv w:val="1"/>
      <w:marLeft w:val="0"/>
      <w:marRight w:val="0"/>
      <w:marTop w:val="0"/>
      <w:marBottom w:val="0"/>
      <w:divBdr>
        <w:top w:val="none" w:sz="0" w:space="0" w:color="auto"/>
        <w:left w:val="none" w:sz="0" w:space="0" w:color="auto"/>
        <w:bottom w:val="none" w:sz="0" w:space="0" w:color="auto"/>
        <w:right w:val="none" w:sz="0" w:space="0" w:color="auto"/>
      </w:divBdr>
    </w:div>
    <w:div w:id="2060787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Cré16</b:Tag>
    <b:SourceType>InternetSite</b:SourceType>
    <b:Guid>{4A7479A7-26AB-4FE6-AAEE-2DEAB24177D7}</b:Guid>
    <b:Title>Création et validation d'un nouvel item</b:Title>
    <b:Year>2016</b:Year>
    <b:URL>https://ead.u-cergy.fr/opale/co/grain_validation_des_items.html</b:URL>
    <b:RefOrder>2</b:RefOrder>
  </b:Source>
  <b:Source>
    <b:Tag>Lac14</b:Tag>
    <b:SourceType>InternetSite</b:SourceType>
    <b:Guid>{56FAA78D-AEF4-44BB-86D8-7315CB53E4C3}</b:Guid>
    <b:Title>La chaîne éditoriale Opale</b:Title>
    <b:Year>2014</b:Year>
    <b:Month>sept</b:Month>
    <b:Day>4</b:Day>
    <b:URL>https://scenari-platform.org/projects/opale/fr/pres/co/index.html</b:URL>
    <b:RefOrder>1</b:RefOrder>
  </b:Source>
  <b:Source>
    <b:Tag>SCO21</b:Tag>
    <b:SourceType>InternetSite</b:SourceType>
    <b:Guid>{F71CBD3F-F945-4A0A-BBB1-B8F1AB64F699}</b:Guid>
    <b:Title>SCORM - Centre d'aide - PandaSuite</b:Title>
    <b:Year>2021</b:Year>
    <b:Month>avril</b:Month>
    <b:Day>21</b:Day>
    <b:URL>https://apprendre.pandasuite.com/article/498-se-connecter-a-une-plateforme-e-learning-lms-grace-au-composant-scorm</b:URL>
    <b:RefOrder>3</b:RefOrder>
  </b:Source>
  <b:Source>
    <b:Tag>مدخ21</b:Tag>
    <b:SourceType>InternetSite</b:SourceType>
    <b:Guid>{002843DA-EC97-49E8-A788-58F3CF69C514}</b:Guid>
    <b:Title>مدخل إلى الفلسفة-درس عبر الخط</b:Title>
    <b:Year>2021</b:Year>
    <b:URL>elearning.univ-biskra.dz/moodle/course/view.php?id=10144</b:URL>
    <b:RefOrder>4</b:RefOrder>
  </b:Source>
</b:Sources>
</file>

<file path=customXml/itemProps1.xml><?xml version="1.0" encoding="utf-8"?>
<ds:datastoreItem xmlns:ds="http://schemas.openxmlformats.org/officeDocument/2006/customXml" ds:itemID="{7A08E403-F36C-4495-9300-520A8BB73F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13</Pages>
  <Words>1729</Words>
  <Characters>9512</Characters>
  <Application>Microsoft Office Word</Application>
  <DocSecurity>0</DocSecurity>
  <Lines>79</Lines>
  <Paragraphs>22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11219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Elathir</cp:lastModifiedBy>
  <cp:revision>7</cp:revision>
  <cp:lastPrinted>2021-12-07T19:48:00Z</cp:lastPrinted>
  <dcterms:created xsi:type="dcterms:W3CDTF">2021-10-26T20:37:00Z</dcterms:created>
  <dcterms:modified xsi:type="dcterms:W3CDTF">2025-09-06T22:33:00Z</dcterms:modified>
</cp:coreProperties>
</file>